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F201" w14:textId="75F5C7A1" w:rsidR="00DD0ABB" w:rsidRPr="00997A32" w:rsidRDefault="0033417F" w:rsidP="00486988">
      <w:pPr>
        <w:pStyle w:val="FormHeadings"/>
        <w:jc w:val="right"/>
      </w:pPr>
      <w:r>
        <w:rPr>
          <w:noProof/>
        </w:rPr>
        <w:drawing>
          <wp:anchor distT="0" distB="0" distL="114300" distR="114300" simplePos="0" relativeHeight="251657728" behindDoc="1" locked="0" layoutInCell="1" allowOverlap="1" wp14:anchorId="195AA9C5" wp14:editId="2884491E">
            <wp:simplePos x="0" y="0"/>
            <wp:positionH relativeFrom="column">
              <wp:posOffset>4686300</wp:posOffset>
            </wp:positionH>
            <wp:positionV relativeFrom="paragraph">
              <wp:posOffset>-294005</wp:posOffset>
            </wp:positionV>
            <wp:extent cx="2009775" cy="590550"/>
            <wp:effectExtent l="0" t="0" r="0" b="0"/>
            <wp:wrapTight wrapText="bothSides">
              <wp:wrapPolygon edited="0">
                <wp:start x="0" y="0"/>
                <wp:lineTo x="0" y="20903"/>
                <wp:lineTo x="21498" y="2090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ABB" w:rsidRPr="00997A32">
        <w:t>Notice of termination of tenancy</w:t>
      </w:r>
    </w:p>
    <w:p w14:paraId="6F0D095F" w14:textId="77777777" w:rsidR="00E50B51" w:rsidRPr="00997A32" w:rsidRDefault="00E50B51" w:rsidP="00C16DEA">
      <w:pPr>
        <w:rPr>
          <w:sz w:val="8"/>
          <w:szCs w:val="22"/>
        </w:rPr>
      </w:pPr>
    </w:p>
    <w:p w14:paraId="622D68D6" w14:textId="77777777" w:rsidR="00DD0ABB" w:rsidRPr="00997A32" w:rsidRDefault="00DD0ABB" w:rsidP="00120E15">
      <w:pPr>
        <w:tabs>
          <w:tab w:val="left" w:pos="1980"/>
          <w:tab w:val="left" w:leader="underscore" w:pos="5387"/>
          <w:tab w:val="left" w:pos="6660"/>
          <w:tab w:val="left" w:pos="6840"/>
          <w:tab w:val="left" w:leader="underscore" w:pos="10490"/>
        </w:tabs>
        <w:rPr>
          <w:szCs w:val="22"/>
        </w:rPr>
      </w:pPr>
      <w:r w:rsidRPr="00997A32">
        <w:rPr>
          <w:b/>
          <w:szCs w:val="22"/>
        </w:rPr>
        <w:t>Tenant’s details</w:t>
      </w:r>
      <w:r w:rsidRPr="00997A32">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997A32" w:rsidRPr="00F26061" w14:paraId="3BC0EECD"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031BC62B" w14:textId="77777777" w:rsidR="00997A32" w:rsidRPr="00F26061" w:rsidRDefault="00997A32" w:rsidP="00E10456">
            <w:pPr>
              <w:rPr>
                <w:szCs w:val="24"/>
              </w:rPr>
            </w:pPr>
            <w:r w:rsidRPr="00F26061">
              <w:rPr>
                <w:b/>
                <w:szCs w:val="24"/>
              </w:rPr>
              <w:t>Title</w:t>
            </w:r>
            <w:r w:rsidRPr="00F26061">
              <w:rPr>
                <w:szCs w:val="24"/>
              </w:rPr>
              <w:t xml:space="preserve">  Mr </w:t>
            </w:r>
            <w:r w:rsidRPr="00F26061">
              <w:rPr>
                <w:sz w:val="40"/>
                <w:szCs w:val="40"/>
              </w:rPr>
              <w:sym w:font="Wingdings 2" w:char="F0A3"/>
            </w:r>
            <w:r w:rsidRPr="00F26061">
              <w:rPr>
                <w:szCs w:val="24"/>
              </w:rPr>
              <w:t xml:space="preserve"> Mrs </w:t>
            </w:r>
            <w:r w:rsidRPr="00F26061">
              <w:rPr>
                <w:sz w:val="40"/>
                <w:szCs w:val="40"/>
              </w:rPr>
              <w:sym w:font="Wingdings 2" w:char="F0A3"/>
            </w:r>
            <w:r w:rsidRPr="00F26061">
              <w:rPr>
                <w:szCs w:val="24"/>
              </w:rPr>
              <w:t xml:space="preserve"> Miss </w:t>
            </w:r>
            <w:r w:rsidRPr="00B839CF">
              <w:rPr>
                <w:sz w:val="40"/>
                <w:szCs w:val="40"/>
              </w:rPr>
              <w:sym w:font="Wingdings 2" w:char="F0A3"/>
            </w:r>
            <w:r w:rsidRPr="00F26061">
              <w:rPr>
                <w:szCs w:val="24"/>
              </w:rPr>
              <w:t xml:space="preserve"> Ms </w:t>
            </w:r>
            <w:r w:rsidRPr="00F26061">
              <w:rPr>
                <w:sz w:val="40"/>
                <w:szCs w:val="40"/>
              </w:rPr>
              <w:sym w:font="Wingdings 2" w:char="F0A3"/>
            </w:r>
            <w:r w:rsidRPr="00F26061">
              <w:rPr>
                <w:sz w:val="40"/>
                <w:szCs w:val="40"/>
              </w:rPr>
              <w:t xml:space="preserve"> </w:t>
            </w:r>
          </w:p>
        </w:tc>
        <w:tc>
          <w:tcPr>
            <w:tcW w:w="284" w:type="dxa"/>
            <w:tcBorders>
              <w:top w:val="nil"/>
              <w:left w:val="single" w:sz="24" w:space="0" w:color="808080"/>
              <w:bottom w:val="nil"/>
              <w:right w:val="single" w:sz="24" w:space="0" w:color="808080"/>
            </w:tcBorders>
            <w:shd w:val="clear" w:color="auto" w:fill="auto"/>
            <w:vAlign w:val="bottom"/>
          </w:tcPr>
          <w:p w14:paraId="5B8E0CBA" w14:textId="77777777" w:rsidR="00997A32" w:rsidRPr="00F26061" w:rsidRDefault="00997A32" w:rsidP="00E10456">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38B22BF" w14:textId="77777777" w:rsidR="00997A32" w:rsidRPr="00F26061" w:rsidRDefault="00997A32" w:rsidP="00E10456">
            <w:pPr>
              <w:rPr>
                <w:b/>
                <w:szCs w:val="24"/>
              </w:rPr>
            </w:pPr>
            <w:r w:rsidRPr="00F26061">
              <w:rPr>
                <w:b/>
                <w:szCs w:val="24"/>
              </w:rPr>
              <w:t>First names</w:t>
            </w:r>
            <w:r w:rsidR="001E09F6">
              <w:rPr>
                <w:b/>
                <w:szCs w:val="24"/>
              </w:rPr>
              <w:t xml:space="preserve"> </w:t>
            </w:r>
          </w:p>
        </w:tc>
      </w:tr>
      <w:tr w:rsidR="00997A32" w:rsidRPr="00F26061" w14:paraId="7C84BEC8" w14:textId="77777777" w:rsidTr="00F26061">
        <w:tc>
          <w:tcPr>
            <w:tcW w:w="5103" w:type="dxa"/>
            <w:tcBorders>
              <w:top w:val="single" w:sz="24" w:space="0" w:color="808080"/>
              <w:left w:val="nil"/>
              <w:bottom w:val="nil"/>
              <w:right w:val="nil"/>
            </w:tcBorders>
            <w:shd w:val="clear" w:color="auto" w:fill="auto"/>
            <w:vAlign w:val="bottom"/>
          </w:tcPr>
          <w:p w14:paraId="7395FA39" w14:textId="77777777" w:rsidR="00997A32" w:rsidRPr="00F26061" w:rsidRDefault="00997A32" w:rsidP="00E10456">
            <w:pPr>
              <w:rPr>
                <w:sz w:val="12"/>
                <w:szCs w:val="24"/>
              </w:rPr>
            </w:pPr>
          </w:p>
        </w:tc>
        <w:tc>
          <w:tcPr>
            <w:tcW w:w="284" w:type="dxa"/>
            <w:tcBorders>
              <w:top w:val="nil"/>
              <w:left w:val="nil"/>
              <w:bottom w:val="nil"/>
              <w:right w:val="nil"/>
            </w:tcBorders>
            <w:shd w:val="clear" w:color="auto" w:fill="auto"/>
            <w:vAlign w:val="bottom"/>
          </w:tcPr>
          <w:p w14:paraId="5BAD4F0C" w14:textId="77777777" w:rsidR="00997A32" w:rsidRPr="00F26061" w:rsidRDefault="00997A32" w:rsidP="00E10456">
            <w:pPr>
              <w:rPr>
                <w:sz w:val="12"/>
                <w:szCs w:val="24"/>
              </w:rPr>
            </w:pPr>
          </w:p>
        </w:tc>
        <w:tc>
          <w:tcPr>
            <w:tcW w:w="5103" w:type="dxa"/>
            <w:tcBorders>
              <w:top w:val="single" w:sz="24" w:space="0" w:color="808080"/>
              <w:left w:val="nil"/>
              <w:bottom w:val="nil"/>
              <w:right w:val="nil"/>
            </w:tcBorders>
            <w:shd w:val="clear" w:color="auto" w:fill="auto"/>
            <w:vAlign w:val="bottom"/>
          </w:tcPr>
          <w:p w14:paraId="22BE6065" w14:textId="77777777" w:rsidR="00997A32" w:rsidRPr="00F26061" w:rsidRDefault="00997A32" w:rsidP="00E10456">
            <w:pPr>
              <w:rPr>
                <w:sz w:val="12"/>
                <w:szCs w:val="24"/>
              </w:rPr>
            </w:pPr>
          </w:p>
        </w:tc>
      </w:tr>
      <w:tr w:rsidR="00997A32" w:rsidRPr="00F26061" w14:paraId="17D249A2" w14:textId="77777777" w:rsidTr="00F26061">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0B97F26D" w14:textId="77777777" w:rsidR="00997A32" w:rsidRPr="00F26061" w:rsidRDefault="00997A32" w:rsidP="00E10456">
            <w:pPr>
              <w:rPr>
                <w:b/>
                <w:szCs w:val="24"/>
              </w:rPr>
            </w:pPr>
          </w:p>
          <w:p w14:paraId="5F3BE523" w14:textId="77777777" w:rsidR="00997A32" w:rsidRPr="00F26061" w:rsidRDefault="00997A32" w:rsidP="00E10456">
            <w:pPr>
              <w:rPr>
                <w:szCs w:val="24"/>
              </w:rPr>
            </w:pPr>
            <w:r w:rsidRPr="00F26061">
              <w:rPr>
                <w:b/>
                <w:szCs w:val="24"/>
              </w:rPr>
              <w:t>Surname</w:t>
            </w:r>
            <w:r w:rsidR="001E09F6">
              <w:rPr>
                <w:b/>
                <w:szCs w:val="24"/>
              </w:rPr>
              <w:t xml:space="preserve">  </w:t>
            </w:r>
          </w:p>
        </w:tc>
      </w:tr>
      <w:tr w:rsidR="00997A32" w:rsidRPr="00F26061" w14:paraId="7E0114BC" w14:textId="77777777" w:rsidTr="00F26061">
        <w:tc>
          <w:tcPr>
            <w:tcW w:w="5103" w:type="dxa"/>
            <w:tcBorders>
              <w:top w:val="single" w:sz="24" w:space="0" w:color="808080"/>
              <w:left w:val="nil"/>
              <w:bottom w:val="single" w:sz="24" w:space="0" w:color="808080"/>
              <w:right w:val="nil"/>
            </w:tcBorders>
            <w:shd w:val="clear" w:color="auto" w:fill="auto"/>
            <w:vAlign w:val="bottom"/>
          </w:tcPr>
          <w:p w14:paraId="795F7E20" w14:textId="77777777" w:rsidR="00997A32" w:rsidRPr="00F26061" w:rsidRDefault="00997A32" w:rsidP="00E10456">
            <w:pPr>
              <w:rPr>
                <w:sz w:val="12"/>
                <w:szCs w:val="24"/>
              </w:rPr>
            </w:pPr>
          </w:p>
        </w:tc>
        <w:tc>
          <w:tcPr>
            <w:tcW w:w="284" w:type="dxa"/>
            <w:tcBorders>
              <w:top w:val="single" w:sz="24" w:space="0" w:color="808080"/>
              <w:left w:val="nil"/>
              <w:bottom w:val="nil"/>
              <w:right w:val="nil"/>
            </w:tcBorders>
            <w:shd w:val="clear" w:color="auto" w:fill="auto"/>
            <w:vAlign w:val="bottom"/>
          </w:tcPr>
          <w:p w14:paraId="5F768D41" w14:textId="77777777" w:rsidR="00997A32" w:rsidRPr="00F26061" w:rsidRDefault="00997A32" w:rsidP="00E10456">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6215EBB9" w14:textId="77777777" w:rsidR="00997A32" w:rsidRPr="00F26061" w:rsidRDefault="00997A32" w:rsidP="00E10456">
            <w:pPr>
              <w:rPr>
                <w:sz w:val="12"/>
                <w:szCs w:val="24"/>
              </w:rPr>
            </w:pPr>
          </w:p>
        </w:tc>
      </w:tr>
      <w:tr w:rsidR="00997A32" w:rsidRPr="00F26061" w14:paraId="10374397" w14:textId="77777777" w:rsidTr="00F26061">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0A856C28" w14:textId="77777777" w:rsidR="00997A32" w:rsidRPr="00F26061" w:rsidRDefault="00997A32" w:rsidP="001E09F6">
            <w:pPr>
              <w:rPr>
                <w:b/>
                <w:szCs w:val="24"/>
              </w:rPr>
            </w:pPr>
            <w:r w:rsidRPr="00F26061">
              <w:rPr>
                <w:b/>
                <w:szCs w:val="24"/>
              </w:rPr>
              <w:t>Address</w:t>
            </w:r>
            <w:r w:rsidR="001E09F6">
              <w:rPr>
                <w:b/>
                <w:szCs w:val="24"/>
              </w:rPr>
              <w:t xml:space="preserve"> </w:t>
            </w:r>
          </w:p>
          <w:p w14:paraId="3B92F7C0" w14:textId="77777777" w:rsidR="00997A32" w:rsidRPr="00F26061" w:rsidRDefault="00997A32" w:rsidP="007B18F0">
            <w:pPr>
              <w:rPr>
                <w:szCs w:val="24"/>
              </w:rPr>
            </w:pPr>
            <w:r w:rsidRPr="00F26061">
              <w:rPr>
                <w:szCs w:val="24"/>
              </w:rPr>
              <w:t>Including postcode</w:t>
            </w:r>
          </w:p>
        </w:tc>
      </w:tr>
      <w:tr w:rsidR="00997A32" w:rsidRPr="00F26061" w14:paraId="7675BEB1" w14:textId="77777777" w:rsidTr="00F26061">
        <w:tc>
          <w:tcPr>
            <w:tcW w:w="5103" w:type="dxa"/>
            <w:tcBorders>
              <w:top w:val="single" w:sz="24" w:space="0" w:color="808080"/>
              <w:left w:val="nil"/>
              <w:bottom w:val="single" w:sz="24" w:space="0" w:color="808080"/>
              <w:right w:val="nil"/>
            </w:tcBorders>
            <w:shd w:val="clear" w:color="auto" w:fill="auto"/>
            <w:vAlign w:val="bottom"/>
          </w:tcPr>
          <w:p w14:paraId="3328AC3B" w14:textId="77777777" w:rsidR="00997A32" w:rsidRPr="00F26061" w:rsidRDefault="00997A32" w:rsidP="00E10456">
            <w:pPr>
              <w:rPr>
                <w:sz w:val="12"/>
                <w:szCs w:val="24"/>
              </w:rPr>
            </w:pPr>
          </w:p>
        </w:tc>
        <w:tc>
          <w:tcPr>
            <w:tcW w:w="284" w:type="dxa"/>
            <w:tcBorders>
              <w:top w:val="single" w:sz="24" w:space="0" w:color="808080"/>
              <w:left w:val="nil"/>
              <w:bottom w:val="nil"/>
              <w:right w:val="nil"/>
            </w:tcBorders>
            <w:shd w:val="clear" w:color="auto" w:fill="auto"/>
            <w:vAlign w:val="bottom"/>
          </w:tcPr>
          <w:p w14:paraId="3A642C00" w14:textId="77777777" w:rsidR="00997A32" w:rsidRPr="00F26061" w:rsidRDefault="00997A32" w:rsidP="00E10456">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2FF8CA4D" w14:textId="77777777" w:rsidR="00997A32" w:rsidRPr="00F26061" w:rsidRDefault="00997A32" w:rsidP="00E10456">
            <w:pPr>
              <w:rPr>
                <w:sz w:val="12"/>
                <w:szCs w:val="24"/>
              </w:rPr>
            </w:pPr>
          </w:p>
        </w:tc>
      </w:tr>
      <w:tr w:rsidR="00997A32" w:rsidRPr="00F26061" w14:paraId="6E6252A8"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1E217A86" w14:textId="77777777" w:rsidR="00997A32" w:rsidRPr="00F26061" w:rsidRDefault="00997A32" w:rsidP="00E10456">
            <w:pPr>
              <w:rPr>
                <w:szCs w:val="24"/>
              </w:rPr>
            </w:pPr>
          </w:p>
          <w:p w14:paraId="056621A7" w14:textId="77777777" w:rsidR="00997A32" w:rsidRPr="00F26061" w:rsidRDefault="00997A32" w:rsidP="00E10456">
            <w:pPr>
              <w:rPr>
                <w:b/>
                <w:szCs w:val="24"/>
              </w:rPr>
            </w:pPr>
            <w:r w:rsidRPr="00F26061">
              <w:rPr>
                <w:b/>
                <w:szCs w:val="24"/>
              </w:rPr>
              <w:t>Telephone</w:t>
            </w:r>
          </w:p>
        </w:tc>
        <w:tc>
          <w:tcPr>
            <w:tcW w:w="284" w:type="dxa"/>
            <w:tcBorders>
              <w:top w:val="nil"/>
              <w:left w:val="single" w:sz="24" w:space="0" w:color="808080"/>
              <w:bottom w:val="nil"/>
              <w:right w:val="single" w:sz="24" w:space="0" w:color="808080"/>
            </w:tcBorders>
            <w:shd w:val="clear" w:color="auto" w:fill="auto"/>
            <w:vAlign w:val="bottom"/>
          </w:tcPr>
          <w:p w14:paraId="3A25B545" w14:textId="77777777" w:rsidR="00997A32" w:rsidRPr="00F26061" w:rsidRDefault="00997A32" w:rsidP="00E10456">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53A7FB58" w14:textId="77777777" w:rsidR="00997A32" w:rsidRPr="00F26061" w:rsidRDefault="008F2C14" w:rsidP="00E10456">
            <w:pPr>
              <w:rPr>
                <w:b/>
                <w:szCs w:val="24"/>
              </w:rPr>
            </w:pPr>
            <w:r w:rsidRPr="00DE4467">
              <w:rPr>
                <w:b/>
                <w:szCs w:val="24"/>
              </w:rPr>
              <w:t>Email</w:t>
            </w:r>
          </w:p>
        </w:tc>
      </w:tr>
    </w:tbl>
    <w:p w14:paraId="4D09E241" w14:textId="77777777" w:rsidR="00C16DEA" w:rsidRPr="000A1488" w:rsidRDefault="00C16DEA" w:rsidP="00C16DEA">
      <w:pPr>
        <w:rPr>
          <w:sz w:val="12"/>
          <w:szCs w:val="22"/>
        </w:rPr>
      </w:pPr>
    </w:p>
    <w:p w14:paraId="0F39AEC2" w14:textId="77777777" w:rsidR="00DD0ABB" w:rsidRDefault="00DD0ABB" w:rsidP="00120E15">
      <w:pPr>
        <w:tabs>
          <w:tab w:val="left" w:pos="1980"/>
          <w:tab w:val="left" w:leader="underscore" w:pos="5387"/>
          <w:tab w:val="left" w:pos="6660"/>
          <w:tab w:val="left" w:pos="6840"/>
          <w:tab w:val="left" w:leader="underscore" w:pos="10490"/>
        </w:tabs>
        <w:rPr>
          <w:b/>
          <w:i/>
          <w:szCs w:val="22"/>
        </w:rPr>
      </w:pPr>
      <w:r w:rsidRPr="00997A32">
        <w:rPr>
          <w:b/>
          <w:szCs w:val="22"/>
        </w:rPr>
        <w:t>My details</w:t>
      </w:r>
      <w:r w:rsidR="000E2B84">
        <w:rPr>
          <w:b/>
          <w:szCs w:val="22"/>
        </w:rPr>
        <w:t xml:space="preserve"> </w:t>
      </w:r>
      <w:r w:rsidRPr="00997A32">
        <w:rPr>
          <w:b/>
          <w:szCs w:val="22"/>
        </w:rPr>
        <w:t xml:space="preserve"> </w:t>
      </w:r>
      <w:r w:rsidRPr="00997A32">
        <w:rPr>
          <w:i/>
          <w:szCs w:val="22"/>
        </w:rPr>
        <w:t>(if not the t</w:t>
      </w:r>
      <w:r w:rsidR="000E2B84">
        <w:rPr>
          <w:i/>
          <w:szCs w:val="22"/>
        </w:rPr>
        <w:t>enant – eg executor, next of kin)</w:t>
      </w:r>
      <w:r w:rsidR="001704C7">
        <w:rPr>
          <w:i/>
          <w:szCs w:val="22"/>
        </w:rPr>
        <w:t xml:space="preserve"> </w:t>
      </w:r>
      <w:r w:rsidR="001704C7" w:rsidRPr="007979E5">
        <w:rPr>
          <w:b/>
          <w:i/>
          <w:szCs w:val="22"/>
        </w:rPr>
        <w:t xml:space="preserve">Please note if you are the executor/next of kin of a tenant who has passed away it will </w:t>
      </w:r>
      <w:r w:rsidR="00F05178">
        <w:rPr>
          <w:b/>
          <w:i/>
          <w:szCs w:val="22"/>
        </w:rPr>
        <w:t>be necessary for you to provide</w:t>
      </w:r>
      <w:r w:rsidR="001704C7" w:rsidRPr="007979E5">
        <w:rPr>
          <w:b/>
          <w:i/>
          <w:szCs w:val="22"/>
        </w:rPr>
        <w:t xml:space="preserve"> a copy of the death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7979E5" w:rsidRPr="00F26061" w14:paraId="1EB5911F" w14:textId="77777777" w:rsidTr="00486988">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2F20578" w14:textId="77777777" w:rsidR="007979E5" w:rsidRPr="00F26061" w:rsidRDefault="007979E5" w:rsidP="007979E5">
            <w:pPr>
              <w:rPr>
                <w:szCs w:val="24"/>
              </w:rPr>
            </w:pPr>
            <w:r w:rsidRPr="00F26061">
              <w:rPr>
                <w:b/>
                <w:szCs w:val="24"/>
              </w:rPr>
              <w:t>Title</w:t>
            </w:r>
            <w:r w:rsidRPr="00F26061">
              <w:rPr>
                <w:szCs w:val="24"/>
              </w:rPr>
              <w:t xml:space="preserve">  Mr </w:t>
            </w:r>
            <w:r w:rsidRPr="00F26061">
              <w:rPr>
                <w:sz w:val="40"/>
                <w:szCs w:val="40"/>
              </w:rPr>
              <w:sym w:font="Wingdings 2" w:char="F0A3"/>
            </w:r>
            <w:r w:rsidRPr="00F26061">
              <w:rPr>
                <w:szCs w:val="24"/>
              </w:rPr>
              <w:t xml:space="preserve"> Mrs </w:t>
            </w:r>
            <w:r w:rsidRPr="00F26061">
              <w:rPr>
                <w:sz w:val="40"/>
                <w:szCs w:val="40"/>
              </w:rPr>
              <w:sym w:font="Wingdings 2" w:char="F0A3"/>
            </w:r>
            <w:r w:rsidRPr="00F26061">
              <w:rPr>
                <w:szCs w:val="24"/>
              </w:rPr>
              <w:t xml:space="preserve"> Miss </w:t>
            </w:r>
            <w:r w:rsidRPr="00F26061">
              <w:rPr>
                <w:sz w:val="40"/>
                <w:szCs w:val="40"/>
              </w:rPr>
              <w:sym w:font="Wingdings 2" w:char="F0A3"/>
            </w:r>
            <w:r w:rsidRPr="00F26061">
              <w:rPr>
                <w:szCs w:val="24"/>
              </w:rPr>
              <w:t xml:space="preserve"> Ms </w:t>
            </w:r>
            <w:r w:rsidRPr="00F26061">
              <w:rPr>
                <w:sz w:val="40"/>
                <w:szCs w:val="40"/>
              </w:rPr>
              <w:sym w:font="Wingdings 2" w:char="F0A3"/>
            </w:r>
            <w:r w:rsidRPr="00F26061">
              <w:rPr>
                <w:sz w:val="40"/>
                <w:szCs w:val="40"/>
              </w:rPr>
              <w:t xml:space="preserve"> </w:t>
            </w:r>
          </w:p>
        </w:tc>
        <w:tc>
          <w:tcPr>
            <w:tcW w:w="284" w:type="dxa"/>
            <w:tcBorders>
              <w:top w:val="nil"/>
              <w:left w:val="single" w:sz="24" w:space="0" w:color="808080"/>
              <w:bottom w:val="nil"/>
              <w:right w:val="single" w:sz="24" w:space="0" w:color="808080"/>
            </w:tcBorders>
            <w:shd w:val="clear" w:color="auto" w:fill="auto"/>
            <w:vAlign w:val="bottom"/>
          </w:tcPr>
          <w:p w14:paraId="09C8A0E4" w14:textId="77777777" w:rsidR="007979E5" w:rsidRPr="00F26061" w:rsidRDefault="007979E5" w:rsidP="007979E5">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0D10B90" w14:textId="51CB4C10" w:rsidR="007979E5" w:rsidRPr="00F26061" w:rsidRDefault="007979E5" w:rsidP="007979E5">
            <w:pPr>
              <w:rPr>
                <w:b/>
                <w:szCs w:val="24"/>
              </w:rPr>
            </w:pPr>
            <w:r w:rsidRPr="00F26061">
              <w:rPr>
                <w:b/>
                <w:szCs w:val="24"/>
              </w:rPr>
              <w:t>First names</w:t>
            </w:r>
          </w:p>
        </w:tc>
      </w:tr>
      <w:tr w:rsidR="00997A32" w:rsidRPr="00F26061" w14:paraId="029D3DDD" w14:textId="77777777" w:rsidTr="00486988">
        <w:tc>
          <w:tcPr>
            <w:tcW w:w="5103" w:type="dxa"/>
            <w:tcBorders>
              <w:top w:val="single" w:sz="24" w:space="0" w:color="808080"/>
              <w:left w:val="nil"/>
              <w:bottom w:val="single" w:sz="24" w:space="0" w:color="808080"/>
              <w:right w:val="nil"/>
            </w:tcBorders>
            <w:shd w:val="clear" w:color="auto" w:fill="auto"/>
            <w:vAlign w:val="bottom"/>
          </w:tcPr>
          <w:p w14:paraId="368D04D7" w14:textId="77777777" w:rsidR="00997A32" w:rsidRPr="00F26061" w:rsidRDefault="00997A32" w:rsidP="00E10456">
            <w:pPr>
              <w:rPr>
                <w:sz w:val="12"/>
                <w:szCs w:val="24"/>
              </w:rPr>
            </w:pPr>
          </w:p>
        </w:tc>
        <w:tc>
          <w:tcPr>
            <w:tcW w:w="284" w:type="dxa"/>
            <w:tcBorders>
              <w:top w:val="nil"/>
              <w:left w:val="nil"/>
              <w:bottom w:val="nil"/>
              <w:right w:val="nil"/>
            </w:tcBorders>
            <w:shd w:val="clear" w:color="auto" w:fill="auto"/>
            <w:vAlign w:val="bottom"/>
          </w:tcPr>
          <w:p w14:paraId="5AFF76E2" w14:textId="77777777" w:rsidR="00997A32" w:rsidRPr="00F26061" w:rsidRDefault="00997A32" w:rsidP="00E10456">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1580A095" w14:textId="77777777" w:rsidR="00997A32" w:rsidRPr="00F26061" w:rsidRDefault="00997A32" w:rsidP="00E10456">
            <w:pPr>
              <w:rPr>
                <w:sz w:val="12"/>
                <w:szCs w:val="24"/>
              </w:rPr>
            </w:pPr>
          </w:p>
        </w:tc>
      </w:tr>
      <w:tr w:rsidR="008F5417" w:rsidRPr="00F26061" w14:paraId="355E0F26" w14:textId="77777777" w:rsidTr="007979E5">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655AF092" w14:textId="77777777" w:rsidR="007979E5" w:rsidRDefault="007979E5" w:rsidP="007979E5">
            <w:pPr>
              <w:rPr>
                <w:b/>
                <w:szCs w:val="24"/>
              </w:rPr>
            </w:pPr>
          </w:p>
          <w:p w14:paraId="6CCBEE1A" w14:textId="77777777" w:rsidR="008F5417" w:rsidRPr="007979E5" w:rsidRDefault="007979E5" w:rsidP="007979E5">
            <w:pPr>
              <w:rPr>
                <w:b/>
                <w:szCs w:val="22"/>
              </w:rPr>
            </w:pPr>
            <w:r>
              <w:rPr>
                <w:b/>
                <w:szCs w:val="22"/>
              </w:rPr>
              <w:t>Surname</w:t>
            </w:r>
          </w:p>
        </w:tc>
        <w:tc>
          <w:tcPr>
            <w:tcW w:w="284" w:type="dxa"/>
            <w:tcBorders>
              <w:top w:val="nil"/>
              <w:left w:val="single" w:sz="24" w:space="0" w:color="808080"/>
              <w:bottom w:val="nil"/>
              <w:right w:val="single" w:sz="24" w:space="0" w:color="808080"/>
            </w:tcBorders>
            <w:shd w:val="clear" w:color="auto" w:fill="auto"/>
            <w:vAlign w:val="bottom"/>
          </w:tcPr>
          <w:p w14:paraId="667A3CDA" w14:textId="77777777" w:rsidR="008F5417" w:rsidRPr="00F26061" w:rsidRDefault="008F5417" w:rsidP="00E10456">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A7D5620" w14:textId="77777777" w:rsidR="008F5417" w:rsidRPr="00F26061" w:rsidRDefault="007979E5" w:rsidP="00E10456">
            <w:pPr>
              <w:rPr>
                <w:b/>
                <w:szCs w:val="24"/>
              </w:rPr>
            </w:pPr>
            <w:r>
              <w:rPr>
                <w:b/>
                <w:szCs w:val="24"/>
              </w:rPr>
              <w:t>Status</w:t>
            </w:r>
          </w:p>
        </w:tc>
      </w:tr>
      <w:tr w:rsidR="007979E5" w:rsidRPr="00F26061" w14:paraId="38A4E64E" w14:textId="77777777" w:rsidTr="007979E5">
        <w:trPr>
          <w:trHeight w:val="336"/>
        </w:trPr>
        <w:tc>
          <w:tcPr>
            <w:tcW w:w="10490" w:type="dxa"/>
            <w:gridSpan w:val="3"/>
            <w:tcBorders>
              <w:top w:val="single" w:sz="24" w:space="0" w:color="808080"/>
              <w:left w:val="nil"/>
            </w:tcBorders>
            <w:shd w:val="clear" w:color="auto" w:fill="auto"/>
            <w:vAlign w:val="bottom"/>
          </w:tcPr>
          <w:p w14:paraId="7477F2A7" w14:textId="77777777" w:rsidR="007979E5" w:rsidRPr="00F26061" w:rsidRDefault="007979E5" w:rsidP="00E10456">
            <w:pPr>
              <w:rPr>
                <w:sz w:val="12"/>
                <w:szCs w:val="24"/>
              </w:rPr>
            </w:pPr>
          </w:p>
        </w:tc>
      </w:tr>
      <w:tr w:rsidR="00997A32" w:rsidRPr="00F26061" w14:paraId="54E5CF25" w14:textId="77777777" w:rsidTr="00DE0795">
        <w:trPr>
          <w:trHeight w:val="548"/>
        </w:trPr>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29241F12" w14:textId="77777777" w:rsidR="00997A32" w:rsidRPr="00F26061" w:rsidRDefault="00DE0795" w:rsidP="00E10456">
            <w:pPr>
              <w:rPr>
                <w:b/>
                <w:szCs w:val="24"/>
              </w:rPr>
            </w:pPr>
            <w:r>
              <w:rPr>
                <w:b/>
                <w:szCs w:val="24"/>
              </w:rPr>
              <w:t>A</w:t>
            </w:r>
            <w:r w:rsidR="00997A32" w:rsidRPr="00F26061">
              <w:rPr>
                <w:b/>
                <w:szCs w:val="24"/>
              </w:rPr>
              <w:t>ddress</w:t>
            </w:r>
          </w:p>
          <w:p w14:paraId="69C8BC1F" w14:textId="77777777" w:rsidR="00997A32" w:rsidRPr="00F26061" w:rsidRDefault="00997A32" w:rsidP="007B18F0">
            <w:pPr>
              <w:rPr>
                <w:szCs w:val="24"/>
              </w:rPr>
            </w:pPr>
            <w:r w:rsidRPr="00F26061">
              <w:rPr>
                <w:szCs w:val="24"/>
              </w:rPr>
              <w:t>Including postcode</w:t>
            </w:r>
          </w:p>
        </w:tc>
      </w:tr>
      <w:tr w:rsidR="00997A32" w:rsidRPr="00F26061" w14:paraId="2AD40300" w14:textId="77777777" w:rsidTr="00F26061">
        <w:tc>
          <w:tcPr>
            <w:tcW w:w="5103" w:type="dxa"/>
            <w:tcBorders>
              <w:top w:val="single" w:sz="24" w:space="0" w:color="808080"/>
              <w:left w:val="nil"/>
              <w:bottom w:val="single" w:sz="24" w:space="0" w:color="808080"/>
              <w:right w:val="nil"/>
            </w:tcBorders>
            <w:shd w:val="clear" w:color="auto" w:fill="auto"/>
            <w:vAlign w:val="bottom"/>
          </w:tcPr>
          <w:p w14:paraId="0F48AF23" w14:textId="77777777" w:rsidR="00997A32" w:rsidRPr="00F26061" w:rsidRDefault="00997A32" w:rsidP="00E10456">
            <w:pPr>
              <w:rPr>
                <w:sz w:val="12"/>
                <w:szCs w:val="24"/>
              </w:rPr>
            </w:pPr>
          </w:p>
        </w:tc>
        <w:tc>
          <w:tcPr>
            <w:tcW w:w="284" w:type="dxa"/>
            <w:tcBorders>
              <w:top w:val="single" w:sz="24" w:space="0" w:color="808080"/>
              <w:left w:val="nil"/>
              <w:bottom w:val="nil"/>
              <w:right w:val="nil"/>
            </w:tcBorders>
            <w:shd w:val="clear" w:color="auto" w:fill="auto"/>
            <w:vAlign w:val="bottom"/>
          </w:tcPr>
          <w:p w14:paraId="72738C62" w14:textId="77777777" w:rsidR="00997A32" w:rsidRPr="00F26061" w:rsidRDefault="00997A32" w:rsidP="00E10456">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55DD6E0E" w14:textId="77777777" w:rsidR="00997A32" w:rsidRPr="00F26061" w:rsidRDefault="00997A32" w:rsidP="00E10456">
            <w:pPr>
              <w:rPr>
                <w:sz w:val="12"/>
                <w:szCs w:val="24"/>
              </w:rPr>
            </w:pPr>
          </w:p>
        </w:tc>
      </w:tr>
      <w:tr w:rsidR="00997A32" w:rsidRPr="00F26061" w14:paraId="0BB197DC"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2283F0C4" w14:textId="77777777" w:rsidR="00997A32" w:rsidRPr="00F26061" w:rsidRDefault="00997A32" w:rsidP="00E10456">
            <w:pPr>
              <w:rPr>
                <w:szCs w:val="24"/>
              </w:rPr>
            </w:pPr>
          </w:p>
          <w:p w14:paraId="3AB859E8" w14:textId="77777777" w:rsidR="00997A32" w:rsidRPr="00F26061" w:rsidRDefault="00997A32" w:rsidP="00E10456">
            <w:pPr>
              <w:rPr>
                <w:b/>
                <w:szCs w:val="24"/>
              </w:rPr>
            </w:pPr>
            <w:r w:rsidRPr="00F26061">
              <w:rPr>
                <w:b/>
                <w:szCs w:val="24"/>
              </w:rPr>
              <w:t>Telephone</w:t>
            </w:r>
          </w:p>
        </w:tc>
        <w:tc>
          <w:tcPr>
            <w:tcW w:w="284" w:type="dxa"/>
            <w:tcBorders>
              <w:top w:val="nil"/>
              <w:left w:val="single" w:sz="24" w:space="0" w:color="808080"/>
              <w:bottom w:val="nil"/>
              <w:right w:val="single" w:sz="24" w:space="0" w:color="808080"/>
            </w:tcBorders>
            <w:shd w:val="clear" w:color="auto" w:fill="auto"/>
            <w:vAlign w:val="bottom"/>
          </w:tcPr>
          <w:p w14:paraId="4D5DF6CB" w14:textId="77777777" w:rsidR="00997A32" w:rsidRPr="00F26061" w:rsidRDefault="00997A32" w:rsidP="00E10456">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28D19799" w14:textId="77777777" w:rsidR="00997A32" w:rsidRPr="00DE4467" w:rsidRDefault="008F2C14" w:rsidP="00E10456">
            <w:pPr>
              <w:rPr>
                <w:b/>
                <w:szCs w:val="24"/>
              </w:rPr>
            </w:pPr>
            <w:r w:rsidRPr="00DE4467">
              <w:rPr>
                <w:b/>
                <w:szCs w:val="24"/>
              </w:rPr>
              <w:t>Email</w:t>
            </w:r>
          </w:p>
        </w:tc>
      </w:tr>
    </w:tbl>
    <w:p w14:paraId="371B8D24" w14:textId="77777777" w:rsidR="007979E5" w:rsidRDefault="007979E5" w:rsidP="00C16DEA">
      <w:pPr>
        <w:rPr>
          <w:b/>
          <w:szCs w:val="22"/>
        </w:rPr>
      </w:pPr>
    </w:p>
    <w:p w14:paraId="37027D17" w14:textId="77777777" w:rsidR="00DD0ABB" w:rsidRPr="00997A32" w:rsidRDefault="00DD0ABB" w:rsidP="00C16DEA">
      <w:pPr>
        <w:rPr>
          <w:b/>
          <w:szCs w:val="22"/>
        </w:rPr>
      </w:pPr>
      <w:r w:rsidRPr="00997A32">
        <w:rPr>
          <w:b/>
          <w:szCs w:val="22"/>
        </w:rPr>
        <w:t>Leaving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2641"/>
        <w:gridCol w:w="2145"/>
        <w:gridCol w:w="317"/>
      </w:tblGrid>
      <w:tr w:rsidR="00A841B7" w:rsidRPr="00F26061" w14:paraId="50C71942" w14:textId="77777777" w:rsidTr="00501792">
        <w:tc>
          <w:tcPr>
            <w:tcW w:w="10173" w:type="dxa"/>
            <w:gridSpan w:val="4"/>
            <w:tcBorders>
              <w:top w:val="single" w:sz="24" w:space="0" w:color="808080"/>
              <w:left w:val="single" w:sz="24" w:space="0" w:color="808080"/>
              <w:bottom w:val="single" w:sz="24" w:space="0" w:color="808080"/>
              <w:right w:val="nil"/>
            </w:tcBorders>
            <w:shd w:val="clear" w:color="auto" w:fill="auto"/>
            <w:vAlign w:val="bottom"/>
          </w:tcPr>
          <w:p w14:paraId="75859B1E" w14:textId="77777777" w:rsidR="00501792" w:rsidRDefault="00734951" w:rsidP="00F26061">
            <w:pPr>
              <w:spacing w:line="211" w:lineRule="auto"/>
              <w:jc w:val="both"/>
              <w:rPr>
                <w:szCs w:val="22"/>
              </w:rPr>
            </w:pPr>
            <w:r>
              <w:rPr>
                <w:szCs w:val="22"/>
              </w:rPr>
              <w:t xml:space="preserve">I / We understand </w:t>
            </w:r>
            <w:r w:rsidR="005E653B">
              <w:rPr>
                <w:szCs w:val="22"/>
              </w:rPr>
              <w:t xml:space="preserve">that </w:t>
            </w:r>
            <w:r>
              <w:rPr>
                <w:szCs w:val="22"/>
              </w:rPr>
              <w:t>a</w:t>
            </w:r>
            <w:r w:rsidR="00592755">
              <w:rPr>
                <w:szCs w:val="22"/>
              </w:rPr>
              <w:t>s per the tenancy agreement</w:t>
            </w:r>
            <w:r w:rsidR="00E261CE">
              <w:rPr>
                <w:szCs w:val="22"/>
              </w:rPr>
              <w:t xml:space="preserve"> I/we must give </w:t>
            </w:r>
            <w:r>
              <w:rPr>
                <w:szCs w:val="22"/>
              </w:rPr>
              <w:t>at least 28 days notice</w:t>
            </w:r>
            <w:r w:rsidR="00E4716A">
              <w:rPr>
                <w:szCs w:val="22"/>
              </w:rPr>
              <w:t>.</w:t>
            </w:r>
          </w:p>
          <w:p w14:paraId="219CBDD8" w14:textId="77777777" w:rsidR="00501792" w:rsidRDefault="00A841B7" w:rsidP="00F26061">
            <w:pPr>
              <w:spacing w:line="211" w:lineRule="auto"/>
              <w:jc w:val="both"/>
              <w:rPr>
                <w:i/>
                <w:szCs w:val="22"/>
              </w:rPr>
            </w:pPr>
            <w:r w:rsidRPr="00F26061">
              <w:rPr>
                <w:i/>
                <w:szCs w:val="22"/>
              </w:rPr>
              <w:t xml:space="preserve">Please note that all </w:t>
            </w:r>
            <w:r w:rsidR="00CD77EF">
              <w:rPr>
                <w:i/>
                <w:szCs w:val="22"/>
              </w:rPr>
              <w:t xml:space="preserve">tenancies terminate on a Monday. </w:t>
            </w:r>
            <w:r w:rsidR="00E4716A">
              <w:rPr>
                <w:i/>
                <w:szCs w:val="22"/>
              </w:rPr>
              <w:t>See Guide to Leaving Your Home for further details.</w:t>
            </w:r>
          </w:p>
          <w:p w14:paraId="152BC955" w14:textId="77777777" w:rsidR="00A841B7" w:rsidRDefault="00CD77EF" w:rsidP="00F26061">
            <w:pPr>
              <w:spacing w:line="211" w:lineRule="auto"/>
              <w:jc w:val="both"/>
              <w:rPr>
                <w:i/>
                <w:szCs w:val="22"/>
              </w:rPr>
            </w:pPr>
            <w:r w:rsidRPr="005E653B">
              <w:rPr>
                <w:szCs w:val="22"/>
              </w:rPr>
              <w:t>The tenancy end date will be confirmed by Housing Choice</w:t>
            </w:r>
            <w:r w:rsidR="005E653B">
              <w:rPr>
                <w:i/>
                <w:szCs w:val="22"/>
              </w:rPr>
              <w:t>.</w:t>
            </w:r>
          </w:p>
          <w:p w14:paraId="4BD78EC1" w14:textId="77777777" w:rsidR="00CD77EF" w:rsidRPr="00F26061" w:rsidRDefault="00CD77EF" w:rsidP="00F26061">
            <w:pPr>
              <w:spacing w:line="211" w:lineRule="auto"/>
              <w:jc w:val="both"/>
              <w:rPr>
                <w:i/>
                <w:szCs w:val="22"/>
              </w:rPr>
            </w:pPr>
            <w:r w:rsidRPr="00CD77EF">
              <w:rPr>
                <w:szCs w:val="22"/>
              </w:rPr>
              <w:t>I/We</w:t>
            </w:r>
            <w:r>
              <w:rPr>
                <w:i/>
                <w:szCs w:val="22"/>
              </w:rPr>
              <w:t xml:space="preserve"> </w:t>
            </w:r>
            <w:r w:rsidRPr="00CD77EF">
              <w:rPr>
                <w:szCs w:val="22"/>
              </w:rPr>
              <w:t>intend to return the keys on</w:t>
            </w:r>
            <w:r>
              <w:rPr>
                <w:i/>
                <w:szCs w:val="22"/>
              </w:rPr>
              <w:t xml:space="preserve"> </w:t>
            </w:r>
            <w:r w:rsidR="00501792">
              <w:rPr>
                <w:i/>
                <w:szCs w:val="22"/>
              </w:rPr>
              <w:t xml:space="preserve">                                                                </w:t>
            </w:r>
            <w:r w:rsidR="00501792">
              <w:rPr>
                <w:b/>
                <w:szCs w:val="22"/>
              </w:rPr>
              <w:t>Date</w:t>
            </w:r>
            <w:r w:rsidR="00501792" w:rsidRPr="00DE0795">
              <w:rPr>
                <w:b/>
                <w:szCs w:val="22"/>
              </w:rPr>
              <w:t xml:space="preserve">         </w:t>
            </w:r>
          </w:p>
        </w:tc>
        <w:tc>
          <w:tcPr>
            <w:tcW w:w="317" w:type="dxa"/>
            <w:tcBorders>
              <w:top w:val="single" w:sz="24" w:space="0" w:color="808080"/>
              <w:left w:val="nil"/>
              <w:bottom w:val="single" w:sz="24" w:space="0" w:color="808080"/>
              <w:right w:val="single" w:sz="24" w:space="0" w:color="808080"/>
            </w:tcBorders>
            <w:shd w:val="clear" w:color="auto" w:fill="auto"/>
          </w:tcPr>
          <w:p w14:paraId="278C69E4" w14:textId="77777777" w:rsidR="00A841B7" w:rsidRPr="00DE0795" w:rsidRDefault="00A841B7" w:rsidP="00501792">
            <w:pPr>
              <w:rPr>
                <w:rFonts w:cs="Arial"/>
                <w:b/>
              </w:rPr>
            </w:pPr>
          </w:p>
        </w:tc>
      </w:tr>
      <w:tr w:rsidR="00A841B7" w:rsidRPr="00F26061" w14:paraId="1BF8EDF6" w14:textId="77777777" w:rsidTr="00F26061">
        <w:tc>
          <w:tcPr>
            <w:tcW w:w="5103" w:type="dxa"/>
            <w:tcBorders>
              <w:top w:val="single" w:sz="24" w:space="0" w:color="808080"/>
              <w:left w:val="nil"/>
              <w:bottom w:val="nil"/>
              <w:right w:val="nil"/>
            </w:tcBorders>
            <w:shd w:val="clear" w:color="auto" w:fill="auto"/>
          </w:tcPr>
          <w:p w14:paraId="0120D31F" w14:textId="77777777" w:rsidR="00A841B7" w:rsidRPr="00F26061" w:rsidRDefault="00A841B7" w:rsidP="00E10456">
            <w:pPr>
              <w:rPr>
                <w:sz w:val="12"/>
                <w:szCs w:val="22"/>
              </w:rPr>
            </w:pPr>
          </w:p>
        </w:tc>
        <w:tc>
          <w:tcPr>
            <w:tcW w:w="284" w:type="dxa"/>
            <w:tcBorders>
              <w:top w:val="nil"/>
              <w:left w:val="nil"/>
              <w:bottom w:val="nil"/>
              <w:right w:val="nil"/>
            </w:tcBorders>
            <w:shd w:val="clear" w:color="auto" w:fill="auto"/>
          </w:tcPr>
          <w:p w14:paraId="634FED14" w14:textId="77777777" w:rsidR="00A841B7" w:rsidRPr="00F26061" w:rsidRDefault="00A841B7" w:rsidP="00E10456">
            <w:pPr>
              <w:rPr>
                <w:sz w:val="12"/>
                <w:szCs w:val="22"/>
              </w:rPr>
            </w:pPr>
          </w:p>
        </w:tc>
        <w:tc>
          <w:tcPr>
            <w:tcW w:w="5103" w:type="dxa"/>
            <w:gridSpan w:val="3"/>
            <w:tcBorders>
              <w:top w:val="single" w:sz="24" w:space="0" w:color="808080"/>
              <w:left w:val="nil"/>
              <w:bottom w:val="nil"/>
              <w:right w:val="nil"/>
            </w:tcBorders>
            <w:shd w:val="clear" w:color="auto" w:fill="auto"/>
          </w:tcPr>
          <w:p w14:paraId="0C47078A" w14:textId="77777777" w:rsidR="00A841B7" w:rsidRPr="00F26061" w:rsidRDefault="00A841B7" w:rsidP="00E10456">
            <w:pPr>
              <w:rPr>
                <w:sz w:val="12"/>
                <w:szCs w:val="22"/>
              </w:rPr>
            </w:pPr>
          </w:p>
        </w:tc>
      </w:tr>
      <w:tr w:rsidR="00A841B7" w:rsidRPr="00F26061" w14:paraId="168F62B4" w14:textId="77777777" w:rsidTr="00F26061">
        <w:tc>
          <w:tcPr>
            <w:tcW w:w="8028" w:type="dxa"/>
            <w:gridSpan w:val="3"/>
            <w:tcBorders>
              <w:top w:val="single" w:sz="24" w:space="0" w:color="808080"/>
              <w:left w:val="single" w:sz="24" w:space="0" w:color="808080"/>
              <w:bottom w:val="single" w:sz="24" w:space="0" w:color="808080"/>
              <w:right w:val="nil"/>
            </w:tcBorders>
            <w:shd w:val="clear" w:color="auto" w:fill="auto"/>
            <w:vAlign w:val="bottom"/>
          </w:tcPr>
          <w:p w14:paraId="37CDAC04" w14:textId="77777777" w:rsidR="00A841B7" w:rsidRPr="00F26061" w:rsidRDefault="00A841B7" w:rsidP="000A1488">
            <w:pPr>
              <w:rPr>
                <w:rFonts w:cs="Arial"/>
                <w:b/>
                <w:szCs w:val="22"/>
              </w:rPr>
            </w:pPr>
            <w:r w:rsidRPr="00F26061">
              <w:rPr>
                <w:szCs w:val="22"/>
              </w:rPr>
              <w:t>Raven like</w:t>
            </w:r>
            <w:r w:rsidR="000A1488" w:rsidRPr="00F26061">
              <w:rPr>
                <w:szCs w:val="22"/>
              </w:rPr>
              <w:t>s</w:t>
            </w:r>
            <w:r w:rsidRPr="00F26061">
              <w:rPr>
                <w:szCs w:val="22"/>
              </w:rPr>
              <w:t xml:space="preserve"> to try and re-let </w:t>
            </w:r>
            <w:r w:rsidR="000A1488" w:rsidRPr="00F26061">
              <w:rPr>
                <w:szCs w:val="22"/>
              </w:rPr>
              <w:t>homes</w:t>
            </w:r>
            <w:r w:rsidRPr="00F26061">
              <w:rPr>
                <w:szCs w:val="22"/>
              </w:rPr>
              <w:t xml:space="preserve"> as soon as possible. It would help us if prospective tenants could look around the property before you leave.  Would you be happy for prospective tenants to view at a convenient time?</w:t>
            </w:r>
          </w:p>
        </w:tc>
        <w:tc>
          <w:tcPr>
            <w:tcW w:w="2462" w:type="dxa"/>
            <w:gridSpan w:val="2"/>
            <w:tcBorders>
              <w:top w:val="single" w:sz="24" w:space="0" w:color="808080"/>
              <w:left w:val="nil"/>
              <w:bottom w:val="single" w:sz="24" w:space="0" w:color="808080"/>
              <w:right w:val="single" w:sz="24" w:space="0" w:color="808080"/>
            </w:tcBorders>
            <w:shd w:val="clear" w:color="auto" w:fill="auto"/>
          </w:tcPr>
          <w:p w14:paraId="684CF163" w14:textId="77777777" w:rsidR="00A841B7" w:rsidRPr="00F26061" w:rsidRDefault="00A841B7" w:rsidP="00E10456">
            <w:pPr>
              <w:rPr>
                <w:rFonts w:cs="Arial"/>
                <w:szCs w:val="22"/>
              </w:rPr>
            </w:pPr>
          </w:p>
          <w:p w14:paraId="6AD55E4B" w14:textId="77777777" w:rsidR="00A841B7" w:rsidRPr="00F26061" w:rsidRDefault="00A841B7" w:rsidP="00E10456">
            <w:pPr>
              <w:rPr>
                <w:rFonts w:cs="Arial"/>
              </w:rPr>
            </w:pPr>
            <w:r w:rsidRPr="00F26061">
              <w:rPr>
                <w:rFonts w:cs="Arial"/>
                <w:szCs w:val="22"/>
              </w:rPr>
              <w:t>Yes</w:t>
            </w:r>
            <w:r w:rsidRPr="00F26061">
              <w:rPr>
                <w:rFonts w:cs="Arial"/>
              </w:rPr>
              <w:t xml:space="preserve"> </w:t>
            </w:r>
            <w:r w:rsidRPr="00F26061">
              <w:rPr>
                <w:rFonts w:cs="Arial"/>
                <w:sz w:val="40"/>
                <w:szCs w:val="40"/>
              </w:rPr>
              <w:sym w:font="Wingdings 2" w:char="F0A3"/>
            </w:r>
            <w:r w:rsidRPr="00F26061">
              <w:rPr>
                <w:rFonts w:cs="Arial"/>
                <w:sz w:val="40"/>
                <w:szCs w:val="40"/>
              </w:rPr>
              <w:tab/>
            </w:r>
            <w:r w:rsidRPr="00F26061">
              <w:rPr>
                <w:rFonts w:cs="Arial"/>
                <w:szCs w:val="22"/>
              </w:rPr>
              <w:t>No</w:t>
            </w:r>
            <w:r w:rsidRPr="00F26061">
              <w:rPr>
                <w:rFonts w:cs="Arial"/>
              </w:rPr>
              <w:t xml:space="preserve"> </w:t>
            </w:r>
            <w:r w:rsidRPr="00F26061">
              <w:rPr>
                <w:rFonts w:cs="Arial"/>
                <w:sz w:val="40"/>
                <w:szCs w:val="40"/>
              </w:rPr>
              <w:sym w:font="Wingdings 2" w:char="F0A3"/>
            </w:r>
          </w:p>
        </w:tc>
      </w:tr>
    </w:tbl>
    <w:p w14:paraId="15CA45D2" w14:textId="77777777" w:rsidR="00A841B7" w:rsidRPr="000A1488" w:rsidRDefault="00A841B7" w:rsidP="00A841B7">
      <w:pPr>
        <w:rPr>
          <w:b/>
          <w:sz w:val="12"/>
          <w:szCs w:val="22"/>
        </w:rPr>
      </w:pPr>
    </w:p>
    <w:p w14:paraId="0BE54622" w14:textId="77777777" w:rsidR="008B30EB" w:rsidRDefault="008B30EB" w:rsidP="00A841B7">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8B30EB" w:rsidRPr="00C84D1D" w14:paraId="6D4BAB18" w14:textId="77777777" w:rsidTr="00C84D1D">
        <w:tc>
          <w:tcPr>
            <w:tcW w:w="10754" w:type="dxa"/>
            <w:shd w:val="clear" w:color="auto" w:fill="auto"/>
          </w:tcPr>
          <w:p w14:paraId="75C04CB5" w14:textId="77777777" w:rsidR="008B30EB" w:rsidRPr="00C84D1D" w:rsidRDefault="008B30EB" w:rsidP="00DE4467">
            <w:pPr>
              <w:rPr>
                <w:b/>
                <w:szCs w:val="22"/>
              </w:rPr>
            </w:pPr>
            <w:r w:rsidRPr="00C84D1D">
              <w:rPr>
                <w:b/>
                <w:szCs w:val="22"/>
              </w:rPr>
              <w:t xml:space="preserve">If Raven need to carry out any minor repairs to the property before new resident move in, would you be prepared for these works to be carried out before you leave the property?  YES          NO  </w:t>
            </w:r>
          </w:p>
        </w:tc>
      </w:tr>
    </w:tbl>
    <w:p w14:paraId="0AEFB4ED" w14:textId="77777777" w:rsidR="008B30EB" w:rsidRDefault="008B30EB" w:rsidP="00A841B7">
      <w:pPr>
        <w:rPr>
          <w:b/>
          <w:szCs w:val="22"/>
        </w:rPr>
      </w:pPr>
    </w:p>
    <w:p w14:paraId="28FCAFA8" w14:textId="77777777" w:rsidR="008B30EB" w:rsidRDefault="008B30EB" w:rsidP="00A841B7">
      <w:pPr>
        <w:rPr>
          <w:b/>
          <w:szCs w:val="22"/>
        </w:rPr>
      </w:pPr>
    </w:p>
    <w:p w14:paraId="00EB856B" w14:textId="77777777" w:rsidR="00A841B7" w:rsidRPr="00A841B7" w:rsidRDefault="00DD0ABB" w:rsidP="00A841B7">
      <w:pPr>
        <w:rPr>
          <w:rFonts w:cs="Arial"/>
        </w:rPr>
      </w:pPr>
      <w:r w:rsidRPr="00997A32">
        <w:rPr>
          <w:b/>
          <w:szCs w:val="22"/>
        </w:rPr>
        <w:t>Garage</w:t>
      </w:r>
      <w:r w:rsidR="00176852" w:rsidRPr="00997A32">
        <w:rPr>
          <w:szCs w:val="22"/>
        </w:rPr>
        <w:t xml:space="preserve"> (</w:t>
      </w:r>
      <w:r w:rsidR="00176852" w:rsidRPr="00997A32">
        <w:rPr>
          <w:i/>
          <w:szCs w:val="22"/>
        </w:rPr>
        <w:t>if appropriate)</w:t>
      </w:r>
      <w:r w:rsidR="00651B30" w:rsidRPr="00997A32">
        <w:rPr>
          <w:i/>
          <w:szCs w:val="22"/>
        </w:rPr>
        <w:t xml:space="preserve"> </w:t>
      </w:r>
    </w:p>
    <w:p w14:paraId="666A14FD" w14:textId="77777777" w:rsidR="00DD0ABB" w:rsidRPr="00997A32" w:rsidRDefault="00176852" w:rsidP="00DD0ABB">
      <w:pPr>
        <w:spacing w:line="211" w:lineRule="auto"/>
        <w:jc w:val="both"/>
        <w:rPr>
          <w:szCs w:val="22"/>
        </w:rPr>
      </w:pPr>
      <w:r w:rsidRPr="00997A32">
        <w:rPr>
          <w:szCs w:val="22"/>
        </w:rPr>
        <w:t>I / We</w:t>
      </w:r>
      <w:r w:rsidR="00DD0ABB" w:rsidRPr="00997A32">
        <w:rPr>
          <w:szCs w:val="22"/>
        </w:rPr>
        <w:t xml:space="preserve"> also wish to </w:t>
      </w:r>
      <w:r w:rsidR="00651B30" w:rsidRPr="00997A32">
        <w:rPr>
          <w:szCs w:val="22"/>
        </w:rPr>
        <w:t>keep</w:t>
      </w:r>
      <w:r w:rsidR="00DD0ABB" w:rsidRPr="00997A32">
        <w:rPr>
          <w:szCs w:val="22"/>
        </w:rPr>
        <w:t xml:space="preserve"> / give one week’s notice to terminate the t</w:t>
      </w:r>
      <w:r w:rsidR="00651B30" w:rsidRPr="00997A32">
        <w:rPr>
          <w:szCs w:val="22"/>
        </w:rPr>
        <w:t>enancy of the garage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A841B7" w:rsidRPr="00F26061" w14:paraId="24131C45" w14:textId="77777777" w:rsidTr="00DE0795">
        <w:trPr>
          <w:trHeight w:val="432"/>
        </w:trPr>
        <w:tc>
          <w:tcPr>
            <w:tcW w:w="7308" w:type="dxa"/>
            <w:tcBorders>
              <w:top w:val="single" w:sz="24" w:space="0" w:color="808080"/>
              <w:left w:val="single" w:sz="24" w:space="0" w:color="808080"/>
              <w:bottom w:val="single" w:sz="24" w:space="0" w:color="808080"/>
              <w:right w:val="nil"/>
            </w:tcBorders>
            <w:shd w:val="clear" w:color="auto" w:fill="auto"/>
            <w:vAlign w:val="bottom"/>
          </w:tcPr>
          <w:p w14:paraId="0EB413D1" w14:textId="77777777" w:rsidR="00A841B7" w:rsidRPr="00F26061" w:rsidRDefault="00A841B7" w:rsidP="00F26061">
            <w:pPr>
              <w:spacing w:line="211" w:lineRule="auto"/>
              <w:jc w:val="both"/>
              <w:rPr>
                <w:i/>
                <w:szCs w:val="22"/>
              </w:rPr>
            </w:pPr>
            <w:r w:rsidRPr="00F26061">
              <w:rPr>
                <w:szCs w:val="22"/>
              </w:rPr>
              <w:t>Number / address                                                                  to expire on:</w:t>
            </w:r>
          </w:p>
        </w:tc>
        <w:tc>
          <w:tcPr>
            <w:tcW w:w="3182" w:type="dxa"/>
            <w:tcBorders>
              <w:top w:val="single" w:sz="24" w:space="0" w:color="808080"/>
              <w:left w:val="nil"/>
              <w:bottom w:val="single" w:sz="24" w:space="0" w:color="808080"/>
              <w:right w:val="single" w:sz="24" w:space="0" w:color="808080"/>
            </w:tcBorders>
            <w:shd w:val="clear" w:color="auto" w:fill="auto"/>
          </w:tcPr>
          <w:p w14:paraId="2D68F911" w14:textId="77777777" w:rsidR="00A841B7" w:rsidRPr="00F26061" w:rsidRDefault="00A841B7" w:rsidP="00E10456">
            <w:pPr>
              <w:rPr>
                <w:szCs w:val="22"/>
              </w:rPr>
            </w:pPr>
          </w:p>
          <w:p w14:paraId="2F27C73C" w14:textId="77777777" w:rsidR="00A841B7" w:rsidRPr="00F26061" w:rsidRDefault="00A841B7" w:rsidP="00E10456">
            <w:pPr>
              <w:rPr>
                <w:rFonts w:cs="Arial"/>
              </w:rPr>
            </w:pPr>
            <w:r w:rsidRPr="00F26061">
              <w:rPr>
                <w:szCs w:val="22"/>
              </w:rPr>
              <w:t>Day</w:t>
            </w:r>
            <w:r w:rsidRPr="00F26061">
              <w:rPr>
                <w:szCs w:val="22"/>
              </w:rPr>
              <w:tab/>
              <w:t xml:space="preserve">  Month      Year         </w:t>
            </w:r>
          </w:p>
        </w:tc>
      </w:tr>
    </w:tbl>
    <w:p w14:paraId="0C3043E2" w14:textId="77777777" w:rsidR="00486988" w:rsidRDefault="00486988" w:rsidP="00DD0ABB">
      <w:pPr>
        <w:spacing w:line="211" w:lineRule="auto"/>
        <w:jc w:val="both"/>
        <w:rPr>
          <w:rFonts w:cs="Arial"/>
          <w:b/>
          <w:szCs w:val="22"/>
        </w:rPr>
      </w:pPr>
    </w:p>
    <w:p w14:paraId="32A8ED26" w14:textId="77777777" w:rsidR="00651B30" w:rsidRPr="00997A32" w:rsidRDefault="00DE0795" w:rsidP="00DD0ABB">
      <w:pPr>
        <w:spacing w:line="211" w:lineRule="auto"/>
        <w:jc w:val="both"/>
        <w:rPr>
          <w:b/>
          <w:szCs w:val="22"/>
        </w:rPr>
      </w:pPr>
      <w:r>
        <w:rPr>
          <w:rFonts w:cs="Arial"/>
          <w:b/>
          <w:szCs w:val="22"/>
        </w:rPr>
        <w:t>C</w:t>
      </w:r>
      <w:r w:rsidR="00651B30" w:rsidRPr="00997A32">
        <w:rPr>
          <w:rFonts w:cs="Arial"/>
          <w:b/>
          <w:szCs w:val="22"/>
        </w:rPr>
        <w:t xml:space="preserve">ondition of </w:t>
      </w:r>
      <w:r w:rsidR="000A1488">
        <w:rPr>
          <w:rFonts w:cs="Arial"/>
          <w:b/>
          <w:szCs w:val="22"/>
        </w:rPr>
        <w:t>the home</w:t>
      </w:r>
    </w:p>
    <w:p w14:paraId="159E9F8D" w14:textId="77777777" w:rsidR="00DD0ABB" w:rsidRPr="000A1488" w:rsidRDefault="00DD0ABB" w:rsidP="00DD0ABB">
      <w:pPr>
        <w:spacing w:line="211" w:lineRule="auto"/>
        <w:jc w:val="both"/>
        <w:rPr>
          <w:sz w:val="12"/>
          <w:szCs w:val="22"/>
          <w:u w:val="single"/>
        </w:rPr>
      </w:pPr>
    </w:p>
    <w:p w14:paraId="015BA869" w14:textId="77777777" w:rsidR="00DD0ABB" w:rsidRPr="00997A32" w:rsidRDefault="00651B30" w:rsidP="00DD0ABB">
      <w:pPr>
        <w:spacing w:line="211" w:lineRule="auto"/>
        <w:jc w:val="both"/>
        <w:rPr>
          <w:szCs w:val="22"/>
        </w:rPr>
      </w:pPr>
      <w:r w:rsidRPr="00997A32">
        <w:rPr>
          <w:szCs w:val="22"/>
        </w:rPr>
        <w:t>Please note that y</w:t>
      </w:r>
      <w:r w:rsidR="00DD0ABB" w:rsidRPr="00997A32">
        <w:rPr>
          <w:szCs w:val="22"/>
        </w:rPr>
        <w:t>ou are responsib</w:t>
      </w:r>
      <w:r w:rsidR="007B18F0">
        <w:rPr>
          <w:szCs w:val="22"/>
        </w:rPr>
        <w:t>le for</w:t>
      </w:r>
      <w:r w:rsidRPr="00997A32">
        <w:rPr>
          <w:szCs w:val="22"/>
        </w:rPr>
        <w:t xml:space="preserve"> removing</w:t>
      </w:r>
      <w:r w:rsidR="00DD0ABB" w:rsidRPr="00997A32">
        <w:rPr>
          <w:szCs w:val="22"/>
        </w:rPr>
        <w:t xml:space="preserve"> all furniture and effects from the </w:t>
      </w:r>
      <w:r w:rsidR="000A1488">
        <w:rPr>
          <w:szCs w:val="22"/>
        </w:rPr>
        <w:t>home</w:t>
      </w:r>
      <w:r w:rsidR="00DD0ABB" w:rsidRPr="00997A32">
        <w:rPr>
          <w:szCs w:val="22"/>
        </w:rPr>
        <w:t xml:space="preserve"> and for leaving the </w:t>
      </w:r>
      <w:r w:rsidR="000A1488">
        <w:rPr>
          <w:szCs w:val="22"/>
        </w:rPr>
        <w:t>home</w:t>
      </w:r>
      <w:r w:rsidR="00DD0ABB" w:rsidRPr="00997A32">
        <w:rPr>
          <w:szCs w:val="22"/>
        </w:rPr>
        <w:t xml:space="preserve"> in a clean and tidy condition.  </w:t>
      </w:r>
      <w:r w:rsidR="008B30EB">
        <w:rPr>
          <w:szCs w:val="22"/>
        </w:rPr>
        <w:t>Any</w:t>
      </w:r>
      <w:r w:rsidR="00DD0ABB" w:rsidRPr="00997A32">
        <w:rPr>
          <w:szCs w:val="22"/>
        </w:rPr>
        <w:t xml:space="preserve"> </w:t>
      </w:r>
      <w:r w:rsidR="000A1488">
        <w:rPr>
          <w:szCs w:val="22"/>
        </w:rPr>
        <w:t xml:space="preserve">items left in the home </w:t>
      </w:r>
      <w:r w:rsidR="008B30EB">
        <w:rPr>
          <w:szCs w:val="22"/>
        </w:rPr>
        <w:t xml:space="preserve">will be </w:t>
      </w:r>
      <w:r w:rsidR="00DD0ABB" w:rsidRPr="00997A32">
        <w:rPr>
          <w:szCs w:val="22"/>
        </w:rPr>
        <w:t xml:space="preserve">disposed of by </w:t>
      </w:r>
      <w:r w:rsidR="000A1488">
        <w:rPr>
          <w:szCs w:val="22"/>
        </w:rPr>
        <w:t>Raven</w:t>
      </w:r>
      <w:r w:rsidR="00DD0ABB" w:rsidRPr="00997A32">
        <w:rPr>
          <w:szCs w:val="22"/>
        </w:rPr>
        <w:t xml:space="preserve"> and the cost of this clearance will be recharged to you (or to the estate). If the </w:t>
      </w:r>
      <w:r w:rsidR="000A1488">
        <w:rPr>
          <w:szCs w:val="22"/>
        </w:rPr>
        <w:t>home</w:t>
      </w:r>
      <w:r w:rsidR="00DD0ABB" w:rsidRPr="00997A32">
        <w:rPr>
          <w:szCs w:val="22"/>
        </w:rPr>
        <w:t xml:space="preserve"> is left in a poor state of cleanliness or has damaged fixtures, you may also incur charges fo</w:t>
      </w:r>
      <w:r w:rsidR="000A1488">
        <w:rPr>
          <w:szCs w:val="22"/>
        </w:rPr>
        <w:t>r cleaning and repairs</w:t>
      </w:r>
      <w:r w:rsidR="00DD0ABB" w:rsidRPr="00997A32">
        <w:rPr>
          <w:szCs w:val="22"/>
        </w:rPr>
        <w:t xml:space="preserve">. </w:t>
      </w:r>
    </w:p>
    <w:p w14:paraId="345882DC" w14:textId="77777777" w:rsidR="00651B30" w:rsidRPr="00997A32" w:rsidRDefault="00DE0795" w:rsidP="00DD0ABB">
      <w:pPr>
        <w:spacing w:line="211" w:lineRule="auto"/>
        <w:jc w:val="both"/>
        <w:rPr>
          <w:szCs w:val="22"/>
        </w:rPr>
      </w:pPr>
      <w:r>
        <w:rPr>
          <w:b/>
          <w:szCs w:val="22"/>
        </w:rPr>
        <w:br w:type="page"/>
      </w:r>
      <w:r w:rsidR="00651B30" w:rsidRPr="00997A32">
        <w:rPr>
          <w:b/>
          <w:szCs w:val="22"/>
        </w:rPr>
        <w:lastRenderedPageBreak/>
        <w:t>Signature(s)</w:t>
      </w:r>
      <w:r w:rsidR="00651B30" w:rsidRPr="00997A32">
        <w:rPr>
          <w:szCs w:val="22"/>
        </w:rPr>
        <w:t xml:space="preserve"> (</w:t>
      </w:r>
      <w:r w:rsidR="00651B30" w:rsidRPr="00997A32">
        <w:rPr>
          <w:i/>
          <w:szCs w:val="22"/>
        </w:rPr>
        <w:t>In case of joint tenan</w:t>
      </w:r>
      <w:r w:rsidR="00533C6C">
        <w:rPr>
          <w:i/>
          <w:szCs w:val="22"/>
        </w:rPr>
        <w:t>cies either</w:t>
      </w:r>
      <w:r w:rsidR="00651B30" w:rsidRPr="00997A32">
        <w:rPr>
          <w:i/>
          <w:szCs w:val="22"/>
        </w:rPr>
        <w:t xml:space="preserve"> part</w:t>
      </w:r>
      <w:r w:rsidR="00533C6C">
        <w:rPr>
          <w:i/>
          <w:szCs w:val="22"/>
        </w:rPr>
        <w:t>y</w:t>
      </w:r>
      <w:r w:rsidR="000E76C4">
        <w:rPr>
          <w:i/>
          <w:szCs w:val="22"/>
        </w:rPr>
        <w:t xml:space="preserve"> can</w:t>
      </w:r>
      <w:r w:rsidR="00651B30" w:rsidRPr="00997A32">
        <w:rPr>
          <w:i/>
          <w:szCs w:val="22"/>
        </w:rPr>
        <w:t xml:space="preserve"> sign</w:t>
      </w:r>
      <w:r w:rsidR="00651B30" w:rsidRPr="00997A32">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A841B7" w:rsidRPr="00F26061" w14:paraId="5C85A90E"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42A10D09" w14:textId="77777777" w:rsidR="00A841B7" w:rsidRPr="00F26061" w:rsidRDefault="00A841B7" w:rsidP="00E10456">
            <w:pPr>
              <w:rPr>
                <w:b/>
                <w:szCs w:val="22"/>
              </w:rPr>
            </w:pPr>
            <w:r w:rsidRPr="00F26061">
              <w:rPr>
                <w:b/>
                <w:szCs w:val="22"/>
              </w:rPr>
              <w:t>Signature</w:t>
            </w:r>
          </w:p>
          <w:p w14:paraId="377DF2D1" w14:textId="77777777" w:rsidR="00A841B7" w:rsidRPr="00F26061" w:rsidRDefault="00A841B7" w:rsidP="00E10456">
            <w:pPr>
              <w:rPr>
                <w:b/>
                <w:szCs w:val="22"/>
              </w:rPr>
            </w:pPr>
            <w:r w:rsidRPr="00F26061">
              <w:rPr>
                <w:b/>
                <w:szCs w:val="22"/>
              </w:rPr>
              <w:t xml:space="preserve">of tenant        </w:t>
            </w:r>
          </w:p>
        </w:tc>
        <w:tc>
          <w:tcPr>
            <w:tcW w:w="284" w:type="dxa"/>
            <w:tcBorders>
              <w:top w:val="nil"/>
              <w:left w:val="single" w:sz="24" w:space="0" w:color="808080"/>
              <w:bottom w:val="nil"/>
              <w:right w:val="single" w:sz="24" w:space="0" w:color="808080"/>
            </w:tcBorders>
            <w:shd w:val="clear" w:color="auto" w:fill="auto"/>
          </w:tcPr>
          <w:p w14:paraId="75D9044E" w14:textId="77777777" w:rsidR="00A841B7" w:rsidRPr="00F26061" w:rsidRDefault="00A841B7" w:rsidP="00E10456">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21871003" w14:textId="77777777" w:rsidR="00A841B7" w:rsidRPr="00F26061" w:rsidRDefault="00A841B7" w:rsidP="00E10456">
            <w:pPr>
              <w:rPr>
                <w:b/>
                <w:szCs w:val="22"/>
              </w:rPr>
            </w:pPr>
          </w:p>
          <w:p w14:paraId="557DF750" w14:textId="77777777" w:rsidR="00A841B7" w:rsidRPr="00F26061" w:rsidRDefault="00A841B7" w:rsidP="00E10456">
            <w:pPr>
              <w:rPr>
                <w:szCs w:val="22"/>
              </w:rPr>
            </w:pPr>
            <w:r w:rsidRPr="00F26061">
              <w:rPr>
                <w:b/>
                <w:szCs w:val="22"/>
              </w:rPr>
              <w:t>Date</w:t>
            </w:r>
            <w:r w:rsidRPr="00F26061">
              <w:rPr>
                <w:szCs w:val="22"/>
              </w:rPr>
              <w:t xml:space="preserve">                       Day         Month         Year         </w:t>
            </w:r>
          </w:p>
        </w:tc>
      </w:tr>
      <w:tr w:rsidR="00A841B7" w:rsidRPr="00F26061" w14:paraId="3F98524F" w14:textId="77777777" w:rsidTr="00F26061">
        <w:tc>
          <w:tcPr>
            <w:tcW w:w="5103" w:type="dxa"/>
            <w:tcBorders>
              <w:top w:val="nil"/>
              <w:left w:val="nil"/>
              <w:bottom w:val="single" w:sz="24" w:space="0" w:color="808080"/>
              <w:right w:val="nil"/>
            </w:tcBorders>
            <w:shd w:val="clear" w:color="auto" w:fill="auto"/>
          </w:tcPr>
          <w:p w14:paraId="0EB354A2" w14:textId="77777777" w:rsidR="00A841B7" w:rsidRPr="00F26061" w:rsidRDefault="00A841B7" w:rsidP="00E10456">
            <w:pPr>
              <w:rPr>
                <w:sz w:val="12"/>
                <w:szCs w:val="22"/>
              </w:rPr>
            </w:pPr>
          </w:p>
        </w:tc>
        <w:tc>
          <w:tcPr>
            <w:tcW w:w="284" w:type="dxa"/>
            <w:tcBorders>
              <w:top w:val="nil"/>
              <w:left w:val="nil"/>
              <w:bottom w:val="nil"/>
              <w:right w:val="nil"/>
            </w:tcBorders>
            <w:shd w:val="clear" w:color="auto" w:fill="auto"/>
          </w:tcPr>
          <w:p w14:paraId="10C27677" w14:textId="77777777" w:rsidR="00A841B7" w:rsidRPr="00F26061" w:rsidRDefault="00A841B7" w:rsidP="00E10456">
            <w:pPr>
              <w:rPr>
                <w:sz w:val="12"/>
                <w:szCs w:val="22"/>
              </w:rPr>
            </w:pPr>
          </w:p>
        </w:tc>
        <w:tc>
          <w:tcPr>
            <w:tcW w:w="5103" w:type="dxa"/>
            <w:tcBorders>
              <w:top w:val="nil"/>
              <w:left w:val="nil"/>
              <w:bottom w:val="single" w:sz="24" w:space="0" w:color="808080"/>
              <w:right w:val="nil"/>
            </w:tcBorders>
            <w:shd w:val="clear" w:color="auto" w:fill="auto"/>
          </w:tcPr>
          <w:p w14:paraId="0F475BC5" w14:textId="77777777" w:rsidR="00A841B7" w:rsidRPr="00F26061" w:rsidRDefault="00A841B7" w:rsidP="00E10456">
            <w:pPr>
              <w:rPr>
                <w:sz w:val="12"/>
                <w:szCs w:val="22"/>
              </w:rPr>
            </w:pPr>
          </w:p>
        </w:tc>
      </w:tr>
      <w:tr w:rsidR="00A841B7" w:rsidRPr="00F26061" w14:paraId="2C0CD68F"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519A6DF3" w14:textId="77777777" w:rsidR="00A841B7" w:rsidRPr="00F26061" w:rsidRDefault="00A841B7" w:rsidP="00E10456">
            <w:pPr>
              <w:rPr>
                <w:b/>
                <w:szCs w:val="22"/>
              </w:rPr>
            </w:pPr>
            <w:r w:rsidRPr="00F26061">
              <w:rPr>
                <w:b/>
                <w:szCs w:val="22"/>
              </w:rPr>
              <w:t>Signature</w:t>
            </w:r>
          </w:p>
          <w:p w14:paraId="2C78E788" w14:textId="77777777" w:rsidR="00A841B7" w:rsidRPr="00F26061" w:rsidRDefault="00A841B7" w:rsidP="00E10456">
            <w:pPr>
              <w:rPr>
                <w:b/>
                <w:szCs w:val="22"/>
              </w:rPr>
            </w:pPr>
            <w:r w:rsidRPr="00F26061">
              <w:rPr>
                <w:b/>
                <w:szCs w:val="22"/>
              </w:rPr>
              <w:t xml:space="preserve">of joint tenant        </w:t>
            </w:r>
          </w:p>
        </w:tc>
        <w:tc>
          <w:tcPr>
            <w:tcW w:w="284" w:type="dxa"/>
            <w:tcBorders>
              <w:top w:val="nil"/>
              <w:left w:val="single" w:sz="24" w:space="0" w:color="808080"/>
              <w:bottom w:val="nil"/>
              <w:right w:val="single" w:sz="24" w:space="0" w:color="808080"/>
            </w:tcBorders>
            <w:shd w:val="clear" w:color="auto" w:fill="auto"/>
          </w:tcPr>
          <w:p w14:paraId="35572798" w14:textId="77777777" w:rsidR="00A841B7" w:rsidRPr="00F26061" w:rsidRDefault="00A841B7" w:rsidP="00E10456">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6B96CE3A" w14:textId="77777777" w:rsidR="00A841B7" w:rsidRPr="00F26061" w:rsidRDefault="00A841B7" w:rsidP="00E10456">
            <w:pPr>
              <w:rPr>
                <w:b/>
                <w:szCs w:val="22"/>
              </w:rPr>
            </w:pPr>
          </w:p>
          <w:p w14:paraId="13728960" w14:textId="77777777" w:rsidR="00A841B7" w:rsidRPr="00F26061" w:rsidRDefault="00A841B7" w:rsidP="00E10456">
            <w:pPr>
              <w:rPr>
                <w:szCs w:val="22"/>
              </w:rPr>
            </w:pPr>
            <w:r w:rsidRPr="00F26061">
              <w:rPr>
                <w:b/>
                <w:szCs w:val="22"/>
              </w:rPr>
              <w:t>Date</w:t>
            </w:r>
            <w:r w:rsidRPr="00F26061">
              <w:rPr>
                <w:szCs w:val="22"/>
              </w:rPr>
              <w:t xml:space="preserve">                       Day         Month         Year         </w:t>
            </w:r>
          </w:p>
        </w:tc>
      </w:tr>
      <w:tr w:rsidR="00A841B7" w:rsidRPr="00F26061" w14:paraId="4269BF89" w14:textId="77777777" w:rsidTr="00F26061">
        <w:tc>
          <w:tcPr>
            <w:tcW w:w="10490" w:type="dxa"/>
            <w:gridSpan w:val="3"/>
            <w:tcBorders>
              <w:top w:val="nil"/>
              <w:left w:val="nil"/>
              <w:bottom w:val="nil"/>
              <w:right w:val="nil"/>
            </w:tcBorders>
            <w:shd w:val="clear" w:color="auto" w:fill="auto"/>
          </w:tcPr>
          <w:p w14:paraId="038FE5A6" w14:textId="77777777" w:rsidR="00A841B7" w:rsidRPr="00F26061" w:rsidRDefault="00A841B7" w:rsidP="00E10456">
            <w:pPr>
              <w:rPr>
                <w:sz w:val="12"/>
                <w:szCs w:val="22"/>
              </w:rPr>
            </w:pPr>
          </w:p>
        </w:tc>
      </w:tr>
    </w:tbl>
    <w:p w14:paraId="6DE5C761" w14:textId="77777777" w:rsidR="00F44031" w:rsidRDefault="00F44031" w:rsidP="000A1488">
      <w:pPr>
        <w:rPr>
          <w:rFonts w:cs="Arial"/>
          <w:b/>
          <w:szCs w:val="22"/>
        </w:rPr>
      </w:pPr>
      <w:r>
        <w:rPr>
          <w:rFonts w:cs="Arial"/>
          <w:b/>
          <w:szCs w:val="22"/>
        </w:rPr>
        <w:t>Keys to the property</w:t>
      </w:r>
    </w:p>
    <w:p w14:paraId="231EC190" w14:textId="77777777" w:rsidR="00F44031" w:rsidRDefault="00F44031" w:rsidP="000A1488">
      <w:pPr>
        <w:rPr>
          <w:rFonts w:cs="Arial"/>
          <w:szCs w:val="22"/>
        </w:rPr>
      </w:pPr>
    </w:p>
    <w:p w14:paraId="6DF46563" w14:textId="77777777" w:rsidR="00F44031" w:rsidRPr="00DE4467" w:rsidRDefault="00F44031" w:rsidP="000A1488">
      <w:pPr>
        <w:rPr>
          <w:rFonts w:cs="Arial"/>
          <w:szCs w:val="22"/>
        </w:rPr>
      </w:pPr>
      <w:r>
        <w:rPr>
          <w:rFonts w:cs="Arial"/>
          <w:szCs w:val="22"/>
        </w:rPr>
        <w:t>Once Raven receive this Termination of Tenancy</w:t>
      </w:r>
      <w:r w:rsidR="00DE03FA">
        <w:rPr>
          <w:rFonts w:cs="Arial"/>
          <w:szCs w:val="22"/>
        </w:rPr>
        <w:t xml:space="preserve"> </w:t>
      </w:r>
      <w:r>
        <w:rPr>
          <w:rFonts w:cs="Arial"/>
          <w:szCs w:val="22"/>
        </w:rPr>
        <w:t>you will be contacted by the Voids Administrator to arrange for a member of staff to inspect your property. A further appointment will be made with you to for Raven to collect the keys from you at the property (unless you are in temporary accommodation &amp; have made arrangements to hand the keys to the scheme manager). If it is not convenient to meet a member of staff at the property, the keys MUST be returned to Raven House by 10am on the Monday that the tenancy ends</w:t>
      </w:r>
      <w:r w:rsidR="004D659C" w:rsidRPr="00DE4467">
        <w:rPr>
          <w:rFonts w:cs="Arial"/>
          <w:szCs w:val="22"/>
        </w:rPr>
        <w:t>. Failure to return the keys by this time will result in further rent charges.</w:t>
      </w:r>
    </w:p>
    <w:p w14:paraId="53E26A05" w14:textId="77777777" w:rsidR="00F44031" w:rsidRDefault="00F44031" w:rsidP="000A1488">
      <w:pPr>
        <w:rPr>
          <w:rFonts w:cs="Arial"/>
          <w:b/>
          <w:szCs w:val="22"/>
        </w:rPr>
      </w:pPr>
    </w:p>
    <w:p w14:paraId="300A20C0" w14:textId="77777777" w:rsidR="00486988" w:rsidRPr="00997A32" w:rsidRDefault="00B979D7" w:rsidP="00486988">
      <w:pPr>
        <w:tabs>
          <w:tab w:val="left" w:pos="3060"/>
          <w:tab w:val="left" w:leader="underscore" w:pos="10490"/>
        </w:tabs>
        <w:rPr>
          <w:b/>
          <w:szCs w:val="22"/>
        </w:rPr>
      </w:pPr>
      <w:r>
        <w:rPr>
          <w:b/>
          <w:szCs w:val="22"/>
        </w:rPr>
        <w:t>Direct Debits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486988" w:rsidRPr="00F26061" w14:paraId="356EAFF2" w14:textId="77777777" w:rsidTr="007E04BE">
        <w:trPr>
          <w:trHeight w:val="483"/>
        </w:trPr>
        <w:tc>
          <w:tcPr>
            <w:tcW w:w="10490" w:type="dxa"/>
            <w:tcBorders>
              <w:top w:val="single" w:sz="24" w:space="0" w:color="808080"/>
              <w:left w:val="single" w:sz="24" w:space="0" w:color="808080"/>
              <w:bottom w:val="single" w:sz="24" w:space="0" w:color="808080"/>
              <w:right w:val="single" w:sz="24" w:space="0" w:color="808080"/>
            </w:tcBorders>
            <w:shd w:val="clear" w:color="auto" w:fill="auto"/>
          </w:tcPr>
          <w:p w14:paraId="0F9744EA" w14:textId="77777777" w:rsidR="00486988" w:rsidRDefault="00B979D7" w:rsidP="007E04BE">
            <w:pPr>
              <w:rPr>
                <w:rFonts w:cs="Arial"/>
                <w:sz w:val="40"/>
                <w:szCs w:val="40"/>
              </w:rPr>
            </w:pPr>
            <w:r>
              <w:rPr>
                <w:szCs w:val="24"/>
              </w:rPr>
              <w:t xml:space="preserve">If you pay by direct debit do you wish for the mandate to be cancelled? Please tick as appropriate.  </w:t>
            </w:r>
          </w:p>
          <w:p w14:paraId="393B6C59" w14:textId="77777777" w:rsidR="00B979D7" w:rsidRDefault="00B979D7" w:rsidP="007E04BE">
            <w:pPr>
              <w:rPr>
                <w:rFonts w:cs="Arial"/>
                <w:sz w:val="40"/>
                <w:szCs w:val="40"/>
              </w:rPr>
            </w:pPr>
            <w:r>
              <w:rPr>
                <w:rFonts w:cs="Arial"/>
                <w:szCs w:val="22"/>
              </w:rPr>
              <w:t xml:space="preserve">(a) </w:t>
            </w:r>
            <w:r>
              <w:rPr>
                <w:szCs w:val="24"/>
              </w:rPr>
              <w:t xml:space="preserve">with immediate effect  </w:t>
            </w:r>
            <w:r w:rsidRPr="00F26061">
              <w:rPr>
                <w:rFonts w:cs="Arial"/>
                <w:sz w:val="40"/>
                <w:szCs w:val="40"/>
              </w:rPr>
              <w:sym w:font="Wingdings 2" w:char="F0A3"/>
            </w:r>
            <w:r>
              <w:rPr>
                <w:rFonts w:cs="Arial"/>
                <w:sz w:val="40"/>
                <w:szCs w:val="40"/>
              </w:rPr>
              <w:t xml:space="preserve"> </w:t>
            </w:r>
            <w:r w:rsidRPr="00B979D7">
              <w:rPr>
                <w:rFonts w:cs="Arial"/>
                <w:szCs w:val="22"/>
              </w:rPr>
              <w:t>(b)</w:t>
            </w:r>
            <w:r w:rsidR="00BB7FEE">
              <w:rPr>
                <w:rFonts w:cs="Arial"/>
                <w:szCs w:val="22"/>
              </w:rPr>
              <w:t xml:space="preserve"> allow</w:t>
            </w:r>
            <w:r>
              <w:rPr>
                <w:rFonts w:cs="Arial"/>
                <w:szCs w:val="22"/>
              </w:rPr>
              <w:t xml:space="preserve"> further deduction</w:t>
            </w:r>
            <w:r w:rsidR="00BB7FEE">
              <w:rPr>
                <w:rFonts w:cs="Arial"/>
                <w:szCs w:val="22"/>
              </w:rPr>
              <w:t>s</w:t>
            </w:r>
            <w:r>
              <w:rPr>
                <w:rFonts w:cs="Arial"/>
                <w:szCs w:val="22"/>
              </w:rPr>
              <w:t xml:space="preserve"> to cover any outstanding arrears </w:t>
            </w:r>
            <w:r w:rsidRPr="00F26061">
              <w:rPr>
                <w:rFonts w:cs="Arial"/>
                <w:sz w:val="40"/>
                <w:szCs w:val="40"/>
              </w:rPr>
              <w:sym w:font="Wingdings 2" w:char="F0A3"/>
            </w:r>
          </w:p>
          <w:p w14:paraId="37B853AC" w14:textId="77777777" w:rsidR="00B979D7" w:rsidRPr="00F05178" w:rsidRDefault="00F05178" w:rsidP="00F05178">
            <w:pPr>
              <w:rPr>
                <w:b/>
                <w:szCs w:val="24"/>
              </w:rPr>
            </w:pPr>
            <w:r w:rsidRPr="00F05178">
              <w:rPr>
                <w:rFonts w:cs="Arial"/>
                <w:b/>
                <w:szCs w:val="22"/>
              </w:rPr>
              <w:t>Please note that if the direct debit is cancelled with immediate effect you will need to pay any outstanding monies owed by another method of payment</w:t>
            </w:r>
            <w:r>
              <w:rPr>
                <w:rFonts w:cs="Arial"/>
                <w:b/>
                <w:szCs w:val="22"/>
              </w:rPr>
              <w:t>.</w:t>
            </w:r>
          </w:p>
        </w:tc>
      </w:tr>
    </w:tbl>
    <w:p w14:paraId="7260B52C" w14:textId="77777777" w:rsidR="000A1488" w:rsidRPr="000A1488" w:rsidRDefault="000A1488" w:rsidP="000A1488">
      <w:pPr>
        <w:jc w:val="both"/>
        <w:rPr>
          <w:sz w:val="12"/>
          <w:szCs w:val="22"/>
        </w:rPr>
      </w:pPr>
    </w:p>
    <w:p w14:paraId="03134629" w14:textId="77777777" w:rsidR="005841A5" w:rsidRDefault="005841A5" w:rsidP="000A1488">
      <w:pPr>
        <w:jc w:val="both"/>
        <w:rPr>
          <w:b/>
          <w:szCs w:val="22"/>
        </w:rPr>
      </w:pPr>
      <w:r w:rsidRPr="00997A32">
        <w:rPr>
          <w:b/>
          <w:szCs w:val="22"/>
        </w:rPr>
        <w:t>Details of the services suppliers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A841B7" w:rsidRPr="00F26061" w14:paraId="657467BA"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15773909" w14:textId="77777777" w:rsidR="00A841B7" w:rsidRPr="00F26061" w:rsidRDefault="00A841B7" w:rsidP="00E10456">
            <w:pPr>
              <w:rPr>
                <w:szCs w:val="22"/>
              </w:rPr>
            </w:pPr>
            <w:r w:rsidRPr="00F26061">
              <w:rPr>
                <w:szCs w:val="22"/>
              </w:rPr>
              <w:t xml:space="preserve">Current gas </w:t>
            </w:r>
          </w:p>
          <w:p w14:paraId="19D3D335" w14:textId="77777777" w:rsidR="00A841B7" w:rsidRPr="00F26061" w:rsidRDefault="00A841B7" w:rsidP="00E10456">
            <w:pPr>
              <w:rPr>
                <w:b/>
                <w:szCs w:val="22"/>
              </w:rPr>
            </w:pPr>
            <w:r w:rsidRPr="00F26061">
              <w:rPr>
                <w:szCs w:val="22"/>
              </w:rPr>
              <w:t>supplier</w:t>
            </w:r>
          </w:p>
        </w:tc>
        <w:tc>
          <w:tcPr>
            <w:tcW w:w="284" w:type="dxa"/>
            <w:tcBorders>
              <w:top w:val="nil"/>
              <w:left w:val="single" w:sz="24" w:space="0" w:color="808080"/>
              <w:bottom w:val="nil"/>
              <w:right w:val="single" w:sz="24" w:space="0" w:color="808080"/>
            </w:tcBorders>
            <w:shd w:val="clear" w:color="auto" w:fill="auto"/>
          </w:tcPr>
          <w:p w14:paraId="6E5A66ED" w14:textId="77777777" w:rsidR="00A841B7" w:rsidRPr="00F26061" w:rsidRDefault="00A841B7" w:rsidP="00E10456">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1D2B87AA" w14:textId="77777777" w:rsidR="00A841B7" w:rsidRPr="00F26061" w:rsidRDefault="00A841B7" w:rsidP="00E10456">
            <w:pPr>
              <w:rPr>
                <w:szCs w:val="22"/>
              </w:rPr>
            </w:pPr>
            <w:r w:rsidRPr="00F26061">
              <w:rPr>
                <w:szCs w:val="22"/>
              </w:rPr>
              <w:t xml:space="preserve">Current telephone </w:t>
            </w:r>
          </w:p>
          <w:p w14:paraId="2A003816" w14:textId="77777777" w:rsidR="00A841B7" w:rsidRPr="00F26061" w:rsidRDefault="00A841B7" w:rsidP="00E10456">
            <w:pPr>
              <w:rPr>
                <w:szCs w:val="22"/>
              </w:rPr>
            </w:pPr>
            <w:r w:rsidRPr="00F26061">
              <w:rPr>
                <w:szCs w:val="22"/>
              </w:rPr>
              <w:t>supplier</w:t>
            </w:r>
          </w:p>
        </w:tc>
      </w:tr>
      <w:tr w:rsidR="00A841B7" w:rsidRPr="00F26061" w14:paraId="4CD78ED0" w14:textId="77777777" w:rsidTr="00F26061">
        <w:tc>
          <w:tcPr>
            <w:tcW w:w="5103" w:type="dxa"/>
            <w:tcBorders>
              <w:top w:val="nil"/>
              <w:left w:val="nil"/>
              <w:bottom w:val="single" w:sz="24" w:space="0" w:color="808080"/>
              <w:right w:val="nil"/>
            </w:tcBorders>
            <w:shd w:val="clear" w:color="auto" w:fill="auto"/>
          </w:tcPr>
          <w:p w14:paraId="3DBC2C34" w14:textId="77777777" w:rsidR="00A841B7" w:rsidRPr="00F26061" w:rsidRDefault="00A841B7" w:rsidP="00E10456">
            <w:pPr>
              <w:rPr>
                <w:sz w:val="12"/>
                <w:szCs w:val="22"/>
              </w:rPr>
            </w:pPr>
          </w:p>
        </w:tc>
        <w:tc>
          <w:tcPr>
            <w:tcW w:w="284" w:type="dxa"/>
            <w:tcBorders>
              <w:top w:val="nil"/>
              <w:left w:val="nil"/>
              <w:bottom w:val="nil"/>
              <w:right w:val="nil"/>
            </w:tcBorders>
            <w:shd w:val="clear" w:color="auto" w:fill="auto"/>
          </w:tcPr>
          <w:p w14:paraId="76F8945D" w14:textId="77777777" w:rsidR="00A841B7" w:rsidRPr="00F26061" w:rsidRDefault="00A841B7" w:rsidP="00E10456">
            <w:pPr>
              <w:rPr>
                <w:sz w:val="12"/>
                <w:szCs w:val="22"/>
              </w:rPr>
            </w:pPr>
          </w:p>
        </w:tc>
        <w:tc>
          <w:tcPr>
            <w:tcW w:w="5103" w:type="dxa"/>
            <w:tcBorders>
              <w:top w:val="nil"/>
              <w:left w:val="nil"/>
              <w:bottom w:val="single" w:sz="24" w:space="0" w:color="808080"/>
              <w:right w:val="nil"/>
            </w:tcBorders>
            <w:shd w:val="clear" w:color="auto" w:fill="auto"/>
          </w:tcPr>
          <w:p w14:paraId="3960ACF2" w14:textId="77777777" w:rsidR="00A841B7" w:rsidRPr="00F26061" w:rsidRDefault="00A841B7" w:rsidP="00E10456">
            <w:pPr>
              <w:rPr>
                <w:sz w:val="12"/>
                <w:szCs w:val="22"/>
              </w:rPr>
            </w:pPr>
          </w:p>
        </w:tc>
      </w:tr>
      <w:tr w:rsidR="00A841B7" w:rsidRPr="00F26061" w14:paraId="31CA1953" w14:textId="77777777" w:rsidTr="00F26061">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048EA5AC" w14:textId="77777777" w:rsidR="00A841B7" w:rsidRPr="00F26061" w:rsidRDefault="00A841B7" w:rsidP="00E10456">
            <w:pPr>
              <w:rPr>
                <w:szCs w:val="22"/>
              </w:rPr>
            </w:pPr>
            <w:r w:rsidRPr="00F26061">
              <w:rPr>
                <w:szCs w:val="22"/>
              </w:rPr>
              <w:t xml:space="preserve">Current electricity </w:t>
            </w:r>
          </w:p>
          <w:p w14:paraId="6F765E5F" w14:textId="77777777" w:rsidR="00A841B7" w:rsidRPr="00F26061" w:rsidRDefault="00A841B7" w:rsidP="00E10456">
            <w:pPr>
              <w:rPr>
                <w:b/>
                <w:szCs w:val="22"/>
              </w:rPr>
            </w:pPr>
            <w:r w:rsidRPr="00F26061">
              <w:rPr>
                <w:szCs w:val="22"/>
              </w:rPr>
              <w:t>supplier</w:t>
            </w:r>
          </w:p>
        </w:tc>
        <w:tc>
          <w:tcPr>
            <w:tcW w:w="284" w:type="dxa"/>
            <w:tcBorders>
              <w:top w:val="nil"/>
              <w:left w:val="single" w:sz="24" w:space="0" w:color="808080"/>
              <w:bottom w:val="nil"/>
              <w:right w:val="single" w:sz="24" w:space="0" w:color="808080"/>
            </w:tcBorders>
            <w:shd w:val="clear" w:color="auto" w:fill="auto"/>
          </w:tcPr>
          <w:p w14:paraId="2B0F46C4" w14:textId="77777777" w:rsidR="00A841B7" w:rsidRPr="00F26061" w:rsidRDefault="00A841B7" w:rsidP="00E10456">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041AA88B" w14:textId="77777777" w:rsidR="00A841B7" w:rsidRPr="00F26061" w:rsidRDefault="00A841B7" w:rsidP="00E10456">
            <w:pPr>
              <w:rPr>
                <w:szCs w:val="22"/>
              </w:rPr>
            </w:pPr>
            <w:r w:rsidRPr="00F26061">
              <w:rPr>
                <w:szCs w:val="22"/>
              </w:rPr>
              <w:t xml:space="preserve">Television services </w:t>
            </w:r>
          </w:p>
          <w:p w14:paraId="0DC0A016" w14:textId="77777777" w:rsidR="00A841B7" w:rsidRPr="00F26061" w:rsidRDefault="00A841B7" w:rsidP="00E10456">
            <w:pPr>
              <w:rPr>
                <w:szCs w:val="22"/>
              </w:rPr>
            </w:pPr>
            <w:r w:rsidRPr="00F26061">
              <w:rPr>
                <w:szCs w:val="22"/>
              </w:rPr>
              <w:t>supplier</w:t>
            </w:r>
          </w:p>
        </w:tc>
      </w:tr>
    </w:tbl>
    <w:p w14:paraId="313A5ADF" w14:textId="77777777" w:rsidR="00A841B7" w:rsidRPr="000A1488" w:rsidRDefault="00A841B7" w:rsidP="005841A5">
      <w:pPr>
        <w:spacing w:line="211" w:lineRule="auto"/>
        <w:jc w:val="both"/>
        <w:rPr>
          <w:sz w:val="12"/>
          <w:szCs w:val="22"/>
        </w:rPr>
      </w:pPr>
    </w:p>
    <w:p w14:paraId="26BCEF0F" w14:textId="77777777" w:rsidR="005841A5" w:rsidRPr="00997A32" w:rsidRDefault="005841A5" w:rsidP="005841A5">
      <w:pPr>
        <w:tabs>
          <w:tab w:val="left" w:pos="3060"/>
          <w:tab w:val="left" w:leader="underscore" w:pos="10490"/>
        </w:tabs>
        <w:rPr>
          <w:b/>
          <w:szCs w:val="22"/>
        </w:rPr>
      </w:pPr>
      <w:r w:rsidRPr="00997A32">
        <w:rPr>
          <w:rFonts w:cs="Arial"/>
          <w:b/>
          <w:szCs w:val="22"/>
        </w:rPr>
        <w:t xml:space="preserve">Your forwarding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A841B7" w:rsidRPr="00F26061" w14:paraId="0F65C8C6" w14:textId="77777777" w:rsidTr="007979E5">
        <w:trPr>
          <w:trHeight w:val="483"/>
        </w:trPr>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tcPr>
          <w:p w14:paraId="392BE851" w14:textId="77777777" w:rsidR="00A841B7" w:rsidRPr="00F26061" w:rsidRDefault="00A841B7" w:rsidP="007979E5">
            <w:pPr>
              <w:rPr>
                <w:b/>
                <w:szCs w:val="24"/>
              </w:rPr>
            </w:pPr>
            <w:r w:rsidRPr="00F26061">
              <w:rPr>
                <w:b/>
                <w:szCs w:val="24"/>
              </w:rPr>
              <w:t>Address</w:t>
            </w:r>
            <w:r w:rsidR="001E09F6">
              <w:rPr>
                <w:b/>
                <w:szCs w:val="24"/>
              </w:rPr>
              <w:t xml:space="preserve">   </w:t>
            </w:r>
          </w:p>
          <w:p w14:paraId="647C4B68" w14:textId="77777777" w:rsidR="00A841B7" w:rsidRPr="00F26061" w:rsidRDefault="00A841B7" w:rsidP="007979E5">
            <w:pPr>
              <w:rPr>
                <w:szCs w:val="24"/>
              </w:rPr>
            </w:pPr>
            <w:r w:rsidRPr="00F26061">
              <w:rPr>
                <w:szCs w:val="24"/>
              </w:rPr>
              <w:t>Including postcode</w:t>
            </w:r>
          </w:p>
        </w:tc>
      </w:tr>
      <w:tr w:rsidR="00A841B7" w:rsidRPr="00F26061" w14:paraId="303F734A" w14:textId="77777777" w:rsidTr="00F26061">
        <w:tc>
          <w:tcPr>
            <w:tcW w:w="5103" w:type="dxa"/>
            <w:tcBorders>
              <w:top w:val="single" w:sz="24" w:space="0" w:color="808080"/>
              <w:left w:val="nil"/>
              <w:bottom w:val="single" w:sz="24" w:space="0" w:color="808080"/>
              <w:right w:val="nil"/>
            </w:tcBorders>
            <w:shd w:val="clear" w:color="auto" w:fill="auto"/>
            <w:vAlign w:val="bottom"/>
          </w:tcPr>
          <w:p w14:paraId="4ED40E4C" w14:textId="77777777" w:rsidR="00A841B7" w:rsidRPr="00F26061" w:rsidRDefault="00A841B7" w:rsidP="00E10456">
            <w:pPr>
              <w:rPr>
                <w:sz w:val="12"/>
                <w:szCs w:val="24"/>
              </w:rPr>
            </w:pPr>
          </w:p>
        </w:tc>
        <w:tc>
          <w:tcPr>
            <w:tcW w:w="284" w:type="dxa"/>
            <w:tcBorders>
              <w:top w:val="single" w:sz="24" w:space="0" w:color="808080"/>
              <w:left w:val="nil"/>
              <w:bottom w:val="nil"/>
              <w:right w:val="nil"/>
            </w:tcBorders>
            <w:shd w:val="clear" w:color="auto" w:fill="auto"/>
            <w:vAlign w:val="bottom"/>
          </w:tcPr>
          <w:p w14:paraId="3835668E" w14:textId="77777777" w:rsidR="00A841B7" w:rsidRPr="00F26061" w:rsidRDefault="00A841B7" w:rsidP="00E10456">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73AC3378" w14:textId="77777777" w:rsidR="00A841B7" w:rsidRPr="00F26061" w:rsidRDefault="00A841B7" w:rsidP="00E10456">
            <w:pPr>
              <w:rPr>
                <w:sz w:val="12"/>
                <w:szCs w:val="24"/>
              </w:rPr>
            </w:pPr>
          </w:p>
        </w:tc>
      </w:tr>
    </w:tbl>
    <w:p w14:paraId="0D36988E" w14:textId="77777777" w:rsidR="00A841B7" w:rsidRPr="000A1488" w:rsidRDefault="00A841B7" w:rsidP="005841A5">
      <w:pPr>
        <w:tabs>
          <w:tab w:val="left" w:pos="1980"/>
          <w:tab w:val="left" w:leader="underscore" w:pos="10490"/>
        </w:tabs>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0A1488" w:rsidRPr="00F26061" w14:paraId="0747057F" w14:textId="77777777" w:rsidTr="00F26061">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02873BAF" w14:textId="77777777" w:rsidR="00AF43D1" w:rsidRPr="00F26061" w:rsidRDefault="00AF43D1" w:rsidP="000A1488">
            <w:pPr>
              <w:rPr>
                <w:szCs w:val="22"/>
              </w:rPr>
            </w:pPr>
            <w:r w:rsidRPr="00F26061">
              <w:rPr>
                <w:b/>
                <w:szCs w:val="22"/>
              </w:rPr>
              <w:t>Reason for leaving and any other comments</w:t>
            </w:r>
            <w:r w:rsidRPr="00F26061">
              <w:rPr>
                <w:szCs w:val="22"/>
              </w:rPr>
              <w:t xml:space="preserve"> </w:t>
            </w:r>
          </w:p>
          <w:p w14:paraId="19094F9D" w14:textId="77777777" w:rsidR="000A1488" w:rsidRPr="00F26061" w:rsidRDefault="00AF43D1" w:rsidP="000A1488">
            <w:pPr>
              <w:rPr>
                <w:szCs w:val="22"/>
              </w:rPr>
            </w:pPr>
            <w:r w:rsidRPr="00F26061">
              <w:rPr>
                <w:szCs w:val="22"/>
              </w:rPr>
              <w:t>Please tell us why you are leaving the home to help us improve our services.  Thank you.</w:t>
            </w:r>
          </w:p>
          <w:p w14:paraId="154005DE" w14:textId="77777777" w:rsidR="000A1488" w:rsidRPr="00F26061" w:rsidRDefault="000A1488" w:rsidP="000A1488">
            <w:pPr>
              <w:rPr>
                <w:b/>
                <w:sz w:val="18"/>
                <w:szCs w:val="24"/>
              </w:rPr>
            </w:pPr>
          </w:p>
          <w:p w14:paraId="542DD93C" w14:textId="77777777" w:rsidR="00AF43D1" w:rsidRPr="00F26061" w:rsidRDefault="00AF43D1" w:rsidP="000A1488">
            <w:pPr>
              <w:rPr>
                <w:b/>
                <w:sz w:val="18"/>
                <w:szCs w:val="24"/>
              </w:rPr>
            </w:pPr>
          </w:p>
          <w:p w14:paraId="7DF3A67D" w14:textId="77777777" w:rsidR="000A1488" w:rsidRPr="00F26061" w:rsidRDefault="000A1488" w:rsidP="000A1488">
            <w:pPr>
              <w:rPr>
                <w:szCs w:val="24"/>
              </w:rPr>
            </w:pPr>
          </w:p>
        </w:tc>
      </w:tr>
    </w:tbl>
    <w:p w14:paraId="4AAA84D2" w14:textId="77777777" w:rsidR="005841A5" w:rsidRPr="000A1488" w:rsidRDefault="005841A5" w:rsidP="005841A5">
      <w:pPr>
        <w:tabs>
          <w:tab w:val="left" w:pos="3060"/>
          <w:tab w:val="left" w:leader="underscore" w:pos="10490"/>
        </w:tabs>
        <w:rPr>
          <w:sz w:val="12"/>
          <w:szCs w:val="22"/>
        </w:rPr>
      </w:pPr>
    </w:p>
    <w:p w14:paraId="0AB64229" w14:textId="77777777" w:rsidR="00720ED6" w:rsidRPr="00997A32" w:rsidRDefault="00720ED6" w:rsidP="00720ED6">
      <w:pPr>
        <w:rPr>
          <w:szCs w:val="22"/>
        </w:rPr>
      </w:pPr>
      <w:r w:rsidRPr="00997A32">
        <w:rPr>
          <w:szCs w:val="22"/>
        </w:rPr>
        <w:t xml:space="preserve">Thank you for completing this form. Please return it to: </w:t>
      </w:r>
      <w:r w:rsidRPr="00997A32">
        <w:rPr>
          <w:b/>
          <w:szCs w:val="22"/>
        </w:rPr>
        <w:t>Housing Choice Section, Raven Housing Trust, Raven House, 29 Linkfield Lane, Redhill, Surrey, RH1 1SS</w:t>
      </w:r>
      <w:r w:rsidRPr="00997A32">
        <w:rPr>
          <w:szCs w:val="22"/>
        </w:rPr>
        <w:t xml:space="preserve"> (or give it to your temporary housing officer)</w:t>
      </w:r>
      <w:r w:rsidR="000A1488">
        <w:rPr>
          <w:szCs w:val="22"/>
        </w:rPr>
        <w:t>.</w:t>
      </w:r>
    </w:p>
    <w:p w14:paraId="0D14D885" w14:textId="77777777" w:rsidR="00720ED6" w:rsidRPr="000A1488" w:rsidRDefault="00720ED6" w:rsidP="005841A5">
      <w:pPr>
        <w:tabs>
          <w:tab w:val="left" w:pos="3060"/>
          <w:tab w:val="left" w:leader="underscore" w:pos="10490"/>
        </w:tabs>
        <w:rPr>
          <w:sz w:val="12"/>
          <w:szCs w:val="22"/>
        </w:rPr>
      </w:pPr>
    </w:p>
    <w:p w14:paraId="73C30D93" w14:textId="77777777" w:rsidR="00E4242B" w:rsidRPr="00E4242B" w:rsidRDefault="005841A5"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8"/>
          <w:szCs w:val="22"/>
        </w:rPr>
      </w:pPr>
      <w:r w:rsidRPr="00E4242B">
        <w:rPr>
          <w:rFonts w:cs="Arial"/>
          <w:b/>
          <w:bCs/>
          <w:sz w:val="18"/>
          <w:szCs w:val="22"/>
        </w:rPr>
        <w:t>Data Protection</w:t>
      </w:r>
    </w:p>
    <w:p w14:paraId="1CECC780"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p>
    <w:p w14:paraId="42AE4028"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t xml:space="preserve"> The personal details on this form or for the purpose of this service are collected by the data controller, Raven Housing Trust of Raven House, 29 Linkfield Lane, Redhill, Surrey RH1 1SS which is a Registered Society registered under the Co-operative and Community Benefit Societies Act 2014.   </w:t>
      </w:r>
    </w:p>
    <w:p w14:paraId="31E02363"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t xml:space="preserve">The reasons for processing personal data are allocating homes, managing tenancies and providing key services and the legal basis for processing are to fulfil contractual obligations, pursue our legitimate interests or comply with legal obligations. If processing special categories of personal data, further legal bases for processing will be sought under Article 9, such as explicit consent.  </w:t>
      </w:r>
    </w:p>
    <w:p w14:paraId="7EBA532B"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p>
    <w:p w14:paraId="4D15A064"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t xml:space="preserve">We will share your personal data with the following organisations (councils, auditors, contractors and to comply with the law) for purposes of to fulfil the contract and to carry out associated services. </w:t>
      </w:r>
    </w:p>
    <w:p w14:paraId="51B6FB43"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t xml:space="preserve">Your details will be held by Raven Housing Trust or our suppliers for no longer than necessary for the purpose it was intended. </w:t>
      </w:r>
    </w:p>
    <w:p w14:paraId="73D2187F"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t xml:space="preserve">For further information about our how we treat your personal data, please visit our privacy policy on our website at </w:t>
      </w:r>
      <w:hyperlink r:id="rId13" w:history="1">
        <w:r w:rsidRPr="00E4242B">
          <w:rPr>
            <w:rStyle w:val="Hyperlink"/>
            <w:rFonts w:cs="Arial"/>
            <w:b/>
            <w:bCs/>
            <w:sz w:val="14"/>
            <w:szCs w:val="22"/>
          </w:rPr>
          <w:t>www.ravenht.org.uk</w:t>
        </w:r>
      </w:hyperlink>
      <w:r w:rsidRPr="00E4242B">
        <w:rPr>
          <w:rFonts w:cs="Arial"/>
          <w:b/>
          <w:bCs/>
          <w:sz w:val="14"/>
          <w:szCs w:val="22"/>
        </w:rPr>
        <w:t>.  Our privacy policy details how we protect and secure your personal data, your rights and how to exercise them and more.</w:t>
      </w:r>
    </w:p>
    <w:p w14:paraId="5E02B433" w14:textId="77777777" w:rsidR="00E4242B" w:rsidRPr="00E4242B" w:rsidRDefault="00E4242B" w:rsidP="00E4242B">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14"/>
          <w:szCs w:val="22"/>
        </w:rPr>
      </w:pPr>
      <w:r w:rsidRPr="00E4242B">
        <w:rPr>
          <w:rFonts w:cs="Arial"/>
          <w:b/>
          <w:bCs/>
          <w:sz w:val="14"/>
          <w:szCs w:val="22"/>
        </w:rPr>
        <w:lastRenderedPageBreak/>
        <w:t xml:space="preserve">Alternatively you can contact us by phone on 0300 123 3399. Emails can also be sent to our Data Protection Officer via </w:t>
      </w:r>
      <w:hyperlink r:id="rId14" w:history="1">
        <w:r w:rsidRPr="00E4242B">
          <w:rPr>
            <w:rStyle w:val="Hyperlink"/>
            <w:rFonts w:cs="Arial"/>
            <w:b/>
            <w:bCs/>
            <w:sz w:val="14"/>
            <w:szCs w:val="22"/>
          </w:rPr>
          <w:t>DataProtectionOfficer@ravenht.org.uk</w:t>
        </w:r>
      </w:hyperlink>
      <w:r w:rsidRPr="00E4242B">
        <w:rPr>
          <w:rFonts w:cs="Arial"/>
          <w:b/>
          <w:bCs/>
          <w:sz w:val="14"/>
          <w:szCs w:val="22"/>
        </w:rPr>
        <w:t xml:space="preserve">. </w:t>
      </w:r>
    </w:p>
    <w:p w14:paraId="28C7F04E" w14:textId="77777777" w:rsidR="000A1488" w:rsidRPr="00E4242B" w:rsidRDefault="000A1488" w:rsidP="00120E15">
      <w:pPr>
        <w:pBdr>
          <w:top w:val="single" w:sz="4" w:space="1" w:color="auto"/>
          <w:left w:val="single" w:sz="4" w:space="4" w:color="auto"/>
          <w:bottom w:val="single" w:sz="4" w:space="1" w:color="auto"/>
          <w:right w:val="single" w:sz="4" w:space="4" w:color="auto"/>
        </w:pBdr>
        <w:autoSpaceDE w:val="0"/>
        <w:autoSpaceDN w:val="0"/>
        <w:adjustRightInd w:val="0"/>
        <w:rPr>
          <w:rFonts w:cs="Arial"/>
          <w:sz w:val="8"/>
          <w:szCs w:val="22"/>
        </w:rPr>
      </w:pPr>
    </w:p>
    <w:sectPr w:rsidR="000A1488" w:rsidRPr="00E4242B" w:rsidSect="00486988">
      <w:headerReference w:type="even" r:id="rId15"/>
      <w:headerReference w:type="default" r:id="rId16"/>
      <w:footerReference w:type="even" r:id="rId17"/>
      <w:footerReference w:type="default" r:id="rId18"/>
      <w:headerReference w:type="first" r:id="rId19"/>
      <w:footerReference w:type="first" r:id="rId20"/>
      <w:pgSz w:w="12240" w:h="15840"/>
      <w:pgMar w:top="851" w:right="851" w:bottom="719" w:left="851" w:header="426"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2A16" w14:textId="77777777" w:rsidR="00116516" w:rsidRDefault="00116516">
      <w:r>
        <w:separator/>
      </w:r>
    </w:p>
  </w:endnote>
  <w:endnote w:type="continuationSeparator" w:id="0">
    <w:p w14:paraId="734777D3" w14:textId="77777777" w:rsidR="00116516" w:rsidRDefault="0011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2091" w14:textId="77777777" w:rsidR="00E25848" w:rsidRDefault="00E25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A5B" w14:textId="77777777" w:rsidR="00592755" w:rsidRPr="008F65E0" w:rsidRDefault="00592755">
    <w:pPr>
      <w:pStyle w:val="Footer"/>
      <w:rPr>
        <w:rFonts w:cs="Arial"/>
        <w:sz w:val="19"/>
        <w:szCs w:val="19"/>
      </w:rPr>
    </w:pPr>
    <w:r w:rsidRPr="008F65E0">
      <w:rPr>
        <w:rFonts w:cs="Arial"/>
        <w:sz w:val="19"/>
        <w:szCs w:val="19"/>
      </w:rPr>
      <w:t xml:space="preserve">Raven House, 29 Linkfield Lane, Redhill, Surrey, RH1 1SS </w:t>
    </w:r>
    <w:r w:rsidRPr="008F65E0">
      <w:rPr>
        <w:rFonts w:cs="Arial"/>
        <w:sz w:val="19"/>
        <w:szCs w:val="19"/>
      </w:rPr>
      <w:sym w:font="Wingdings" w:char="F09F"/>
    </w:r>
    <w:r>
      <w:rPr>
        <w:rFonts w:cs="Arial"/>
        <w:sz w:val="19"/>
        <w:szCs w:val="19"/>
      </w:rPr>
      <w:t xml:space="preserve"> Tel </w:t>
    </w:r>
    <w:r>
      <w:rPr>
        <w:rFonts w:cs="Arial"/>
        <w:sz w:val="19"/>
        <w:szCs w:val="19"/>
        <w:lang w:val="en-GB"/>
      </w:rPr>
      <w:t>0300 123 3399</w:t>
    </w:r>
    <w:r w:rsidRPr="008F65E0">
      <w:rPr>
        <w:rFonts w:cs="Arial"/>
        <w:sz w:val="19"/>
        <w:szCs w:val="19"/>
      </w:rPr>
      <w:t xml:space="preserve"> Fax 01737 272401 </w:t>
    </w:r>
    <w:r w:rsidRPr="008F65E0">
      <w:rPr>
        <w:rFonts w:cs="Arial"/>
        <w:sz w:val="19"/>
        <w:szCs w:val="19"/>
      </w:rPr>
      <w:sym w:font="Wingdings" w:char="F09F"/>
    </w:r>
    <w:r w:rsidRPr="008F65E0">
      <w:rPr>
        <w:rFonts w:cs="Arial"/>
        <w:sz w:val="19"/>
        <w:szCs w:val="19"/>
      </w:rPr>
      <w:t xml:space="preserve"> www.ravenht.org.uk</w:t>
    </w:r>
  </w:p>
  <w:p w14:paraId="2A57DE3A" w14:textId="77777777" w:rsidR="00592755" w:rsidRPr="000A1488" w:rsidRDefault="00592755">
    <w:pPr>
      <w:pStyle w:val="Footer"/>
      <w:rPr>
        <w:rFonts w:cs="Arial"/>
        <w:sz w:val="9"/>
        <w:szCs w:val="19"/>
      </w:rPr>
    </w:pPr>
  </w:p>
  <w:p w14:paraId="07F51065" w14:textId="77777777" w:rsidR="00592755" w:rsidRDefault="00592755" w:rsidP="00DE5B58">
    <w:pPr>
      <w:pStyle w:val="Footer"/>
      <w:rPr>
        <w:rFonts w:cs="Arial"/>
        <w:sz w:val="18"/>
        <w:szCs w:val="18"/>
      </w:rPr>
    </w:pPr>
    <w:r>
      <w:rPr>
        <w:rFonts w:cs="Arial"/>
        <w:sz w:val="18"/>
        <w:szCs w:val="18"/>
      </w:rPr>
      <w:t>Raven Housing Trust Limited is a charitable Industrial and Provident Society, registration no. 30070R, and is registered as a social housing provider with the Homes and Communities Agency, registration no. L4334. Raven House VAT registration No.791 3032 41</w:t>
    </w:r>
  </w:p>
  <w:p w14:paraId="5F82A471" w14:textId="77777777" w:rsidR="00592755" w:rsidRPr="000A1488" w:rsidRDefault="00592755">
    <w:pPr>
      <w:pStyle w:val="Footer"/>
      <w:rPr>
        <w:rFonts w:cs="Arial"/>
        <w:sz w:val="8"/>
        <w:szCs w:val="18"/>
      </w:rPr>
    </w:pPr>
  </w:p>
  <w:p w14:paraId="31EB7445" w14:textId="135F2E78" w:rsidR="00592755" w:rsidRPr="00AD7F07" w:rsidRDefault="00592755">
    <w:pPr>
      <w:pStyle w:val="Footer"/>
      <w:rPr>
        <w:rFonts w:cs="Arial"/>
        <w:sz w:val="18"/>
        <w:szCs w:val="18"/>
      </w:rPr>
    </w:pPr>
    <w:r>
      <w:rPr>
        <w:rFonts w:cs="Arial"/>
        <w:sz w:val="18"/>
        <w:szCs w:val="18"/>
      </w:rPr>
      <w:t>Updated</w:t>
    </w:r>
    <w:r w:rsidRPr="00AD7F07">
      <w:rPr>
        <w:rFonts w:cs="Arial"/>
        <w:sz w:val="18"/>
        <w:szCs w:val="18"/>
      </w:rPr>
      <w:t xml:space="preserve"> </w:t>
    </w:r>
    <w:r w:rsidRPr="00AD7F07">
      <w:rPr>
        <w:rFonts w:cs="Arial"/>
        <w:sz w:val="18"/>
        <w:szCs w:val="18"/>
      </w:rPr>
      <w:fldChar w:fldCharType="begin"/>
    </w:r>
    <w:r w:rsidRPr="00AD7F07">
      <w:rPr>
        <w:rFonts w:cs="Arial"/>
        <w:sz w:val="18"/>
        <w:szCs w:val="18"/>
      </w:rPr>
      <w:instrText xml:space="preserve"> DATE \@ "dd/MM/yyyy" </w:instrText>
    </w:r>
    <w:r w:rsidRPr="00AD7F07">
      <w:rPr>
        <w:rFonts w:cs="Arial"/>
        <w:sz w:val="18"/>
        <w:szCs w:val="18"/>
      </w:rPr>
      <w:fldChar w:fldCharType="separate"/>
    </w:r>
    <w:r w:rsidR="00F952DE">
      <w:rPr>
        <w:rFonts w:cs="Arial"/>
        <w:noProof/>
        <w:sz w:val="18"/>
        <w:szCs w:val="18"/>
      </w:rPr>
      <w:t>01/12/2021</w:t>
    </w:r>
    <w:r w:rsidRPr="00AD7F07">
      <w:rPr>
        <w:rFonts w:cs="Arial"/>
        <w:sz w:val="18"/>
        <w:szCs w:val="18"/>
      </w:rPr>
      <w:fldChar w:fldCharType="end"/>
    </w:r>
    <w:r w:rsidRPr="00AD7F07">
      <w:rPr>
        <w:rFonts w:cs="Arial"/>
        <w:sz w:val="18"/>
        <w:szCs w:val="18"/>
      </w:rPr>
      <w:t xml:space="preserve"> /</w:t>
    </w:r>
    <w:r w:rsidRPr="00AD7F07">
      <w:rPr>
        <w:rFonts w:cs="Arial"/>
        <w:sz w:val="18"/>
        <w:szCs w:val="18"/>
      </w:rPr>
      <w:fldChar w:fldCharType="begin"/>
    </w:r>
    <w:r w:rsidRPr="00AD7F07">
      <w:rPr>
        <w:rFonts w:cs="Arial"/>
        <w:sz w:val="18"/>
        <w:szCs w:val="18"/>
      </w:rPr>
      <w:instrText xml:space="preserve"> FILENAME \p </w:instrText>
    </w:r>
    <w:r w:rsidRPr="00AD7F07">
      <w:rPr>
        <w:rFonts w:cs="Arial"/>
        <w:sz w:val="18"/>
        <w:szCs w:val="18"/>
      </w:rPr>
      <w:fldChar w:fldCharType="separate"/>
    </w:r>
    <w:r w:rsidR="000F7355">
      <w:rPr>
        <w:rFonts w:cs="Arial"/>
        <w:noProof/>
        <w:sz w:val="18"/>
        <w:szCs w:val="18"/>
      </w:rPr>
      <w:t>https://ravenhousingtrust.sharepoint.com/sites/Pro_CorporateWebsite/Shared Documents/General/10 Corporate Websites/11 - Content/Content by team/14. Tenancy Services/Other assets/Termination of tenancy form.docx</w:t>
    </w:r>
    <w:r w:rsidRPr="00AD7F07">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BF8" w14:textId="77777777" w:rsidR="00E25848" w:rsidRDefault="00E25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3970" w14:textId="77777777" w:rsidR="00116516" w:rsidRDefault="00116516">
      <w:r>
        <w:separator/>
      </w:r>
    </w:p>
  </w:footnote>
  <w:footnote w:type="continuationSeparator" w:id="0">
    <w:p w14:paraId="2DE752C4" w14:textId="77777777" w:rsidR="00116516" w:rsidRDefault="00116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F15C" w14:textId="77777777" w:rsidR="00E25848" w:rsidRDefault="00E25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9375" w14:textId="7A741308" w:rsidR="00592755" w:rsidRDefault="0033417F" w:rsidP="00F734A6">
    <w:pPr>
      <w:pStyle w:val="Header"/>
      <w:jc w:val="right"/>
    </w:pPr>
    <w:r>
      <w:rPr>
        <w:noProof/>
      </w:rPr>
      <w:drawing>
        <wp:anchor distT="0" distB="0" distL="114300" distR="114300" simplePos="0" relativeHeight="251657728" behindDoc="1" locked="0" layoutInCell="1" allowOverlap="1" wp14:anchorId="734A5201" wp14:editId="22C1A8C3">
          <wp:simplePos x="0" y="0"/>
          <wp:positionH relativeFrom="column">
            <wp:posOffset>4686300</wp:posOffset>
          </wp:positionH>
          <wp:positionV relativeFrom="paragraph">
            <wp:posOffset>-24130</wp:posOffset>
          </wp:positionV>
          <wp:extent cx="2009775" cy="590550"/>
          <wp:effectExtent l="0" t="0" r="0" b="0"/>
          <wp:wrapTight wrapText="bothSides">
            <wp:wrapPolygon edited="0">
              <wp:start x="0" y="0"/>
              <wp:lineTo x="0" y="20903"/>
              <wp:lineTo x="21498" y="20903"/>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5BFD4" w14:textId="77777777" w:rsidR="00592755" w:rsidRDefault="00592755" w:rsidP="00F734A6">
    <w:pPr>
      <w:pStyle w:val="Header"/>
      <w:jc w:val="right"/>
    </w:pPr>
  </w:p>
  <w:p w14:paraId="244CF711" w14:textId="77777777" w:rsidR="00592755" w:rsidRDefault="00592755" w:rsidP="00F734A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DDC6" w14:textId="77777777" w:rsidR="00E25848" w:rsidRDefault="00E25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2"/>
    <w:rsid w:val="00002944"/>
    <w:rsid w:val="00021643"/>
    <w:rsid w:val="000551F0"/>
    <w:rsid w:val="00057C40"/>
    <w:rsid w:val="00084D56"/>
    <w:rsid w:val="00096C43"/>
    <w:rsid w:val="000A1488"/>
    <w:rsid w:val="000E2B84"/>
    <w:rsid w:val="000E491D"/>
    <w:rsid w:val="000E76C4"/>
    <w:rsid w:val="000F7355"/>
    <w:rsid w:val="00116516"/>
    <w:rsid w:val="00120E15"/>
    <w:rsid w:val="00121EC9"/>
    <w:rsid w:val="00126D8B"/>
    <w:rsid w:val="00130C83"/>
    <w:rsid w:val="00154CAF"/>
    <w:rsid w:val="001704C7"/>
    <w:rsid w:val="00176852"/>
    <w:rsid w:val="0018111B"/>
    <w:rsid w:val="001B019C"/>
    <w:rsid w:val="001C52F2"/>
    <w:rsid w:val="001E09F6"/>
    <w:rsid w:val="00200F36"/>
    <w:rsid w:val="00224F95"/>
    <w:rsid w:val="00246EC3"/>
    <w:rsid w:val="00263A34"/>
    <w:rsid w:val="002D2FDD"/>
    <w:rsid w:val="002F08BE"/>
    <w:rsid w:val="0033417F"/>
    <w:rsid w:val="00397F00"/>
    <w:rsid w:val="003D53FD"/>
    <w:rsid w:val="0040329A"/>
    <w:rsid w:val="00403BEF"/>
    <w:rsid w:val="004458BE"/>
    <w:rsid w:val="00486988"/>
    <w:rsid w:val="00494120"/>
    <w:rsid w:val="004D659C"/>
    <w:rsid w:val="00501792"/>
    <w:rsid w:val="0051191F"/>
    <w:rsid w:val="00533C6C"/>
    <w:rsid w:val="005841A5"/>
    <w:rsid w:val="00592755"/>
    <w:rsid w:val="005A2580"/>
    <w:rsid w:val="005D47EB"/>
    <w:rsid w:val="005E653B"/>
    <w:rsid w:val="005F79E6"/>
    <w:rsid w:val="00626EAB"/>
    <w:rsid w:val="00651B30"/>
    <w:rsid w:val="006974E9"/>
    <w:rsid w:val="007149E9"/>
    <w:rsid w:val="00720ED6"/>
    <w:rsid w:val="00734951"/>
    <w:rsid w:val="007370F1"/>
    <w:rsid w:val="00756FB5"/>
    <w:rsid w:val="007617A6"/>
    <w:rsid w:val="007979E5"/>
    <w:rsid w:val="007A0363"/>
    <w:rsid w:val="007A5BAC"/>
    <w:rsid w:val="007B18F0"/>
    <w:rsid w:val="007B6EE9"/>
    <w:rsid w:val="007E04BE"/>
    <w:rsid w:val="00811905"/>
    <w:rsid w:val="0085259B"/>
    <w:rsid w:val="008551E7"/>
    <w:rsid w:val="00881415"/>
    <w:rsid w:val="008B30EB"/>
    <w:rsid w:val="008C62EC"/>
    <w:rsid w:val="008D017B"/>
    <w:rsid w:val="008F2C14"/>
    <w:rsid w:val="008F5417"/>
    <w:rsid w:val="008F65E0"/>
    <w:rsid w:val="00904057"/>
    <w:rsid w:val="0094001D"/>
    <w:rsid w:val="00973863"/>
    <w:rsid w:val="00997A32"/>
    <w:rsid w:val="009A742E"/>
    <w:rsid w:val="00A16E3A"/>
    <w:rsid w:val="00A23B7F"/>
    <w:rsid w:val="00A841B7"/>
    <w:rsid w:val="00AA1DB1"/>
    <w:rsid w:val="00AB0B6F"/>
    <w:rsid w:val="00AD7F07"/>
    <w:rsid w:val="00AF43D1"/>
    <w:rsid w:val="00B00935"/>
    <w:rsid w:val="00B25858"/>
    <w:rsid w:val="00B37AE6"/>
    <w:rsid w:val="00B518F5"/>
    <w:rsid w:val="00B839CF"/>
    <w:rsid w:val="00B979D7"/>
    <w:rsid w:val="00BB7FEE"/>
    <w:rsid w:val="00BF687C"/>
    <w:rsid w:val="00C10A2A"/>
    <w:rsid w:val="00C16DEA"/>
    <w:rsid w:val="00C54FF7"/>
    <w:rsid w:val="00C84D1D"/>
    <w:rsid w:val="00C9734C"/>
    <w:rsid w:val="00CA4678"/>
    <w:rsid w:val="00CD77EF"/>
    <w:rsid w:val="00CF1DFD"/>
    <w:rsid w:val="00D0251E"/>
    <w:rsid w:val="00D57E06"/>
    <w:rsid w:val="00DB2D80"/>
    <w:rsid w:val="00DC3BA3"/>
    <w:rsid w:val="00DC6226"/>
    <w:rsid w:val="00DD0ABB"/>
    <w:rsid w:val="00DE03FA"/>
    <w:rsid w:val="00DE0795"/>
    <w:rsid w:val="00DE0D13"/>
    <w:rsid w:val="00DE4467"/>
    <w:rsid w:val="00DE5B58"/>
    <w:rsid w:val="00DF3D2E"/>
    <w:rsid w:val="00E10456"/>
    <w:rsid w:val="00E25848"/>
    <w:rsid w:val="00E261CE"/>
    <w:rsid w:val="00E27161"/>
    <w:rsid w:val="00E36E7D"/>
    <w:rsid w:val="00E4242B"/>
    <w:rsid w:val="00E4716A"/>
    <w:rsid w:val="00E47C52"/>
    <w:rsid w:val="00E50B51"/>
    <w:rsid w:val="00E62C28"/>
    <w:rsid w:val="00E74510"/>
    <w:rsid w:val="00E916F8"/>
    <w:rsid w:val="00EA7A76"/>
    <w:rsid w:val="00EB5780"/>
    <w:rsid w:val="00F05178"/>
    <w:rsid w:val="00F26061"/>
    <w:rsid w:val="00F44031"/>
    <w:rsid w:val="00F734A6"/>
    <w:rsid w:val="00F952DE"/>
    <w:rsid w:val="00FD582A"/>
    <w:rsid w:val="00FF46EC"/>
    <w:rsid w:val="00FF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01BB3"/>
  <w15:chartTrackingRefBased/>
  <w15:docId w15:val="{A56396BB-4174-43D0-8281-C563553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1B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A6"/>
    <w:pPr>
      <w:tabs>
        <w:tab w:val="center" w:pos="4320"/>
        <w:tab w:val="right" w:pos="8640"/>
      </w:tabs>
    </w:pPr>
  </w:style>
  <w:style w:type="paragraph" w:styleId="Footer">
    <w:name w:val="footer"/>
    <w:basedOn w:val="Normal"/>
    <w:link w:val="FooterChar"/>
    <w:rsid w:val="00F734A6"/>
    <w:pPr>
      <w:tabs>
        <w:tab w:val="center" w:pos="4320"/>
        <w:tab w:val="right" w:pos="8640"/>
      </w:tabs>
    </w:pPr>
    <w:rPr>
      <w:lang w:val="x-none" w:eastAsia="x-none"/>
    </w:rPr>
  </w:style>
  <w:style w:type="character" w:styleId="Hyperlink">
    <w:name w:val="Hyperlink"/>
    <w:rsid w:val="00403BEF"/>
    <w:rPr>
      <w:color w:val="0000FF"/>
      <w:u w:val="single"/>
    </w:rPr>
  </w:style>
  <w:style w:type="paragraph" w:customStyle="1" w:styleId="FormHeadings">
    <w:name w:val="Form Headings"/>
    <w:basedOn w:val="Normal"/>
    <w:rsid w:val="00FD582A"/>
    <w:pPr>
      <w:jc w:val="center"/>
    </w:pPr>
    <w:rPr>
      <w:sz w:val="32"/>
      <w:szCs w:val="32"/>
    </w:rPr>
  </w:style>
  <w:style w:type="character" w:styleId="CommentReference">
    <w:name w:val="annotation reference"/>
    <w:semiHidden/>
    <w:rsid w:val="00C54FF7"/>
    <w:rPr>
      <w:sz w:val="16"/>
      <w:szCs w:val="16"/>
    </w:rPr>
  </w:style>
  <w:style w:type="paragraph" w:styleId="CommentText">
    <w:name w:val="annotation text"/>
    <w:basedOn w:val="Normal"/>
    <w:semiHidden/>
    <w:rsid w:val="00C54FF7"/>
    <w:rPr>
      <w:sz w:val="20"/>
    </w:rPr>
  </w:style>
  <w:style w:type="paragraph" w:styleId="CommentSubject">
    <w:name w:val="annotation subject"/>
    <w:basedOn w:val="CommentText"/>
    <w:next w:val="CommentText"/>
    <w:semiHidden/>
    <w:rsid w:val="00C54FF7"/>
    <w:rPr>
      <w:b/>
      <w:bCs/>
    </w:rPr>
  </w:style>
  <w:style w:type="paragraph" w:styleId="BalloonText">
    <w:name w:val="Balloon Text"/>
    <w:basedOn w:val="Normal"/>
    <w:semiHidden/>
    <w:rsid w:val="00C54FF7"/>
    <w:rPr>
      <w:rFonts w:ascii="Tahoma" w:hAnsi="Tahoma" w:cs="Tahoma"/>
      <w:sz w:val="16"/>
      <w:szCs w:val="16"/>
    </w:rPr>
  </w:style>
  <w:style w:type="table" w:styleId="TableGrid">
    <w:name w:val="Table Grid"/>
    <w:basedOn w:val="TableNormal"/>
    <w:rsid w:val="0099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E5B5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avenh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Officer@ravenht.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20&amp;%20Correspondence\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0c63586-96e0-437a-b201-dd736a261be3">
      <UserInfo>
        <DisplayName>Gill Symonds</DisplayName>
        <AccountId>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2F3D1F57C8574AB6102878821CF002" ma:contentTypeVersion="12" ma:contentTypeDescription="Create a new document." ma:contentTypeScope="" ma:versionID="5b233a9c8f5ac9336a0e08a4d098b8d6">
  <xsd:schema xmlns:xsd="http://www.w3.org/2001/XMLSchema" xmlns:xs="http://www.w3.org/2001/XMLSchema" xmlns:p="http://schemas.microsoft.com/office/2006/metadata/properties" xmlns:ns2="8786288b-2209-4771-9177-2fbf9c7f8b3f" xmlns:ns3="b0c63586-96e0-437a-b201-dd736a261be3" targetNamespace="http://schemas.microsoft.com/office/2006/metadata/properties" ma:root="true" ma:fieldsID="40218699d701791cb41861bd5346e617" ns2:_="" ns3:_="">
    <xsd:import namespace="8786288b-2209-4771-9177-2fbf9c7f8b3f"/>
    <xsd:import namespace="b0c63586-96e0-437a-b201-dd736a261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288b-2209-4771-9177-2fbf9c7f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3586-96e0-437a-b201-dd736a261b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D848BD20-CB75-423B-B4E9-364364B13D65}">
  <ds:schemaRefs>
    <ds:schemaRef ds:uri="http://schemas.microsoft.com/office/2006/metadata/longProperties"/>
  </ds:schemaRefs>
</ds:datastoreItem>
</file>

<file path=customXml/itemProps2.xml><?xml version="1.0" encoding="utf-8"?>
<ds:datastoreItem xmlns:ds="http://schemas.openxmlformats.org/officeDocument/2006/customXml" ds:itemID="{94CEE00A-A76F-47B3-8F1E-EC547188648F}">
  <ds:schemaRefs>
    <ds:schemaRef ds:uri="http://schemas.openxmlformats.org/officeDocument/2006/bibliography"/>
  </ds:schemaRefs>
</ds:datastoreItem>
</file>

<file path=customXml/itemProps3.xml><?xml version="1.0" encoding="utf-8"?>
<ds:datastoreItem xmlns:ds="http://schemas.openxmlformats.org/officeDocument/2006/customXml" ds:itemID="{E9671E93-BB7E-4752-A736-F6C507710FBA}">
  <ds:schemaRefs>
    <ds:schemaRef ds:uri="http://schemas.microsoft.com/office/2006/metadata/properties"/>
    <ds:schemaRef ds:uri="http://schemas.microsoft.com/office/infopath/2007/PartnerControls"/>
    <ds:schemaRef ds:uri="b0c63586-96e0-437a-b201-dd736a261be3"/>
  </ds:schemaRefs>
</ds:datastoreItem>
</file>

<file path=customXml/itemProps4.xml><?xml version="1.0" encoding="utf-8"?>
<ds:datastoreItem xmlns:ds="http://schemas.openxmlformats.org/officeDocument/2006/customXml" ds:itemID="{7F59C8FF-3D37-46C8-934C-3B4E6A90AAA5}">
  <ds:schemaRefs>
    <ds:schemaRef ds:uri="http://schemas.microsoft.com/sharepoint/v3/contenttype/forms"/>
  </ds:schemaRefs>
</ds:datastoreItem>
</file>

<file path=customXml/itemProps5.xml><?xml version="1.0" encoding="utf-8"?>
<ds:datastoreItem xmlns:ds="http://schemas.openxmlformats.org/officeDocument/2006/customXml" ds:itemID="{17746E37-80DD-4ABD-8566-64A321ED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288b-2209-4771-9177-2fbf9c7f8b3f"/>
    <ds:schemaRef ds:uri="b0c63586-96e0-437a-b201-dd736a261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2D0852-0CE7-4DB4-AE51-4934B8C61501}">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Form.dot</Template>
  <TotalTime>1</TotalTime>
  <Pages>3</Pages>
  <Words>835</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Parking Bay Rental Agreement Licence</vt:lpstr>
    </vt:vector>
  </TitlesOfParts>
  <Company>Raven Housing Trust</Company>
  <LinksUpToDate>false</LinksUpToDate>
  <CharactersWithSpaces>5368</CharactersWithSpaces>
  <SharedDoc>false</SharedDoc>
  <HLinks>
    <vt:vector size="12" baseType="variant">
      <vt:variant>
        <vt:i4>6815772</vt:i4>
      </vt:variant>
      <vt:variant>
        <vt:i4>3</vt:i4>
      </vt:variant>
      <vt:variant>
        <vt:i4>0</vt:i4>
      </vt:variant>
      <vt:variant>
        <vt:i4>5</vt:i4>
      </vt:variant>
      <vt:variant>
        <vt:lpwstr>mailto:DataProtectionOfficer@ravenht.org.uk</vt:lpwstr>
      </vt:variant>
      <vt:variant>
        <vt:lpwstr/>
      </vt:variant>
      <vt:variant>
        <vt:i4>6750245</vt:i4>
      </vt:variant>
      <vt:variant>
        <vt:i4>0</vt:i4>
      </vt:variant>
      <vt:variant>
        <vt:i4>0</vt:i4>
      </vt:variant>
      <vt:variant>
        <vt:i4>5</vt:i4>
      </vt:variant>
      <vt:variant>
        <vt:lpwstr>http://www.ravenht.org.uk/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Bay Rental Agreement Licence</dc:title>
  <dc:subject/>
  <dc:creator>DoneyInd</dc:creator>
  <cp:keywords/>
  <cp:lastModifiedBy>Susy Moore</cp:lastModifiedBy>
  <cp:revision>4</cp:revision>
  <cp:lastPrinted>2021-12-01T12:33:00Z</cp:lastPrinted>
  <dcterms:created xsi:type="dcterms:W3CDTF">2021-12-01T12:32:00Z</dcterms:created>
  <dcterms:modified xsi:type="dcterms:W3CDTF">2021-12-01T12:36:00Z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Teresa Winser</vt:lpwstr>
  </property>
  <property fmtid="{D5CDD505-2E9C-101B-9397-08002B2CF9AE}" pid="3" name="Order">
    <vt:lpwstr>4297200.00000000</vt:lpwstr>
  </property>
  <property fmtid="{D5CDD505-2E9C-101B-9397-08002B2CF9AE}" pid="4" name="display_urn:schemas-microsoft-com:office:office#Author">
    <vt:lpwstr>Teresa Winser</vt:lpwstr>
  </property>
  <property fmtid="{D5CDD505-2E9C-101B-9397-08002B2CF9AE}" pid="5" name="display_urn:schemas-microsoft-com:office:office#SharedWithUsers">
    <vt:lpwstr>Gill Symonds</vt:lpwstr>
  </property>
  <property fmtid="{D5CDD505-2E9C-101B-9397-08002B2CF9AE}" pid="6" name="SharedWithUsers">
    <vt:lpwstr>39;#Gill Symonds</vt:lpwstr>
  </property>
  <property fmtid="{D5CDD505-2E9C-101B-9397-08002B2CF9AE}" pid="7" name="ContentTypeId">
    <vt:lpwstr>0x010100572F3D1F57C8574AB6102878821CF002</vt:lpwstr>
  </property>
</Properties>
</file>